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179" w:rsidRDefault="00962179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sz w:val="24"/>
          <w:szCs w:val="24"/>
          <w:lang w:val="en-US"/>
        </w:rPr>
      </w:pPr>
    </w:p>
    <w:p w:rsidR="00962179" w:rsidRDefault="00962179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sz w:val="24"/>
          <w:szCs w:val="24"/>
          <w:lang w:val="en-US"/>
        </w:rPr>
      </w:pPr>
    </w:p>
    <w:p w:rsidR="00962179" w:rsidRDefault="00962179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sz w:val="24"/>
          <w:szCs w:val="24"/>
          <w:lang w:val="en-US"/>
        </w:rPr>
      </w:pPr>
    </w:p>
    <w:p w:rsidR="00A1161A" w:rsidRDefault="00A1161A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992C53">
        <w:rPr>
          <w:sz w:val="24"/>
          <w:szCs w:val="24"/>
        </w:rPr>
        <w:t>Приложение № 1</w:t>
      </w:r>
      <w:r>
        <w:rPr>
          <w:sz w:val="24"/>
          <w:szCs w:val="24"/>
        </w:rPr>
        <w:t>8</w:t>
      </w:r>
    </w:p>
    <w:p w:rsidR="00A1161A" w:rsidRDefault="00A1161A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</w:p>
    <w:p w:rsidR="00BE057C" w:rsidRPr="00687F6F" w:rsidRDefault="00A1161A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BE057C" w:rsidRPr="00687F6F">
        <w:rPr>
          <w:rFonts w:ascii="Times New Roman" w:hAnsi="Times New Roman"/>
          <w:sz w:val="24"/>
          <w:szCs w:val="24"/>
        </w:rPr>
        <w:t>нвестиционни разходи, свързани с изграждане на нови, ремонт, реконструкция</w:t>
      </w:r>
    </w:p>
    <w:p w:rsidR="00BE057C" w:rsidRPr="00687F6F" w:rsidRDefault="00BE057C" w:rsidP="00BE057C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687F6F">
        <w:rPr>
          <w:rFonts w:ascii="Times New Roman" w:hAnsi="Times New Roman"/>
          <w:sz w:val="24"/>
          <w:szCs w:val="24"/>
        </w:rPr>
        <w:t xml:space="preserve"> и/или разширяване на съществуващи съоръжения за съхранение на оборски тор</w:t>
      </w:r>
    </w:p>
    <w:p w:rsidR="00606188" w:rsidRDefault="00606188" w:rsidP="00606188">
      <w:pPr>
        <w:spacing w:after="0" w:line="268" w:lineRule="auto"/>
        <w:jc w:val="center"/>
        <w:textAlignment w:val="center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bg-BG"/>
        </w:rPr>
      </w:pPr>
    </w:p>
    <w:p w:rsidR="00606188" w:rsidRDefault="00606188" w:rsidP="00606188">
      <w:pPr>
        <w:spacing w:after="0" w:line="268" w:lineRule="auto"/>
        <w:jc w:val="center"/>
        <w:textAlignment w:val="center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bg-BG"/>
        </w:rPr>
      </w:pPr>
    </w:p>
    <w:tbl>
      <w:tblPr>
        <w:tblW w:w="5000" w:type="pct"/>
        <w:tblCellSpacing w:w="0" w:type="dxa"/>
        <w:tblBorders>
          <w:top w:val="single" w:sz="6" w:space="0" w:color="F0F0F0"/>
          <w:left w:val="single" w:sz="6" w:space="0" w:color="F0F0F0"/>
          <w:bottom w:val="single" w:sz="6" w:space="0" w:color="A0A0A0"/>
          <w:right w:val="single" w:sz="6" w:space="0" w:color="A0A0A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4"/>
        <w:gridCol w:w="8348"/>
      </w:tblGrid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87F6F">
              <w:rPr>
                <w:rFonts w:ascii="Times New Roman" w:hAnsi="Times New Roman"/>
                <w:b/>
                <w:bCs/>
                <w:sz w:val="24"/>
                <w:szCs w:val="24"/>
              </w:rPr>
              <w:t>Списък на инвестиционни разходи, свързани с прилагане на Директива 91/676/ЕИО н Съвета от 12 декември 1991 г. за опазване на водите от замърсяване с нитрати от селскостопански източници (OB, L 375, 31.12.1991 г.)</w:t>
            </w:r>
          </w:p>
        </w:tc>
      </w:tr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 xml:space="preserve">Закупуване/придобиване, строителство/обновяване на сгради и друга недвижима собственост, използвани за опазване на одите от замърсяване с нитрати от земеделски източници </w:t>
            </w:r>
          </w:p>
        </w:tc>
      </w:tr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замърсяване с нитрати от земеделски източници</w:t>
            </w:r>
          </w:p>
        </w:tc>
      </w:tr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 xml:space="preserve">Изграждане/модернизиране/оборудване на съоръжения за съхраняване на животински и растителен торов отпадък </w:t>
            </w:r>
          </w:p>
        </w:tc>
      </w:tr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 xml:space="preserve">Изграждане/модернизиране/оборудване на съоръжения за съхраняване на минерални торове, необходими за производствената дейност на стопанството </w:t>
            </w:r>
          </w:p>
        </w:tc>
      </w:tr>
      <w:tr w:rsidR="00BE057C" w:rsidRPr="00687F6F" w:rsidTr="00D442CD">
        <w:trPr>
          <w:tblCellSpacing w:w="0" w:type="dxa"/>
        </w:trPr>
        <w:tc>
          <w:tcPr>
            <w:tcW w:w="414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586" w:type="pct"/>
            <w:tcBorders>
              <w:top w:val="single" w:sz="6" w:space="0" w:color="A0A0A0"/>
              <w:left w:val="single" w:sz="6" w:space="0" w:color="A0A0A0"/>
              <w:bottom w:val="single" w:sz="6" w:space="0" w:color="F0F0F0"/>
              <w:right w:val="single" w:sz="6" w:space="0" w:color="F0F0F0"/>
            </w:tcBorders>
            <w:vAlign w:val="center"/>
          </w:tcPr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E057C" w:rsidRPr="00687F6F" w:rsidRDefault="00BE057C" w:rsidP="00D442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7F6F">
              <w:rPr>
                <w:rFonts w:ascii="Times New Roman" w:hAnsi="Times New Roman"/>
                <w:sz w:val="24"/>
                <w:szCs w:val="24"/>
              </w:rPr>
              <w:t xml:space="preserve">Изграждане/модернизиране/оборудване на съоръжения за съхраняване на отпадни води от процеса на силажиране </w:t>
            </w:r>
          </w:p>
        </w:tc>
      </w:tr>
    </w:tbl>
    <w:p w:rsidR="00606188" w:rsidRDefault="00606188" w:rsidP="00606188">
      <w:pPr>
        <w:spacing w:after="0" w:line="268" w:lineRule="auto"/>
        <w:jc w:val="center"/>
        <w:textAlignment w:val="center"/>
        <w:rPr>
          <w:rFonts w:ascii="Times New Roman" w:eastAsia="Times New Roman" w:hAnsi="Times New Roman"/>
          <w:b/>
          <w:bCs/>
          <w:color w:val="000000"/>
          <w:sz w:val="19"/>
          <w:szCs w:val="19"/>
          <w:lang w:eastAsia="bg-BG"/>
        </w:rPr>
      </w:pPr>
    </w:p>
    <w:p w:rsidR="00606188" w:rsidRPr="00B709BE" w:rsidRDefault="00606188" w:rsidP="00606188">
      <w:pPr>
        <w:spacing w:after="0" w:line="268" w:lineRule="auto"/>
        <w:jc w:val="center"/>
        <w:textAlignment w:val="center"/>
        <w:rPr>
          <w:rFonts w:ascii="Times New Roman" w:eastAsia="Times New Roman" w:hAnsi="Times New Roman"/>
          <w:sz w:val="19"/>
          <w:szCs w:val="19"/>
          <w:lang w:eastAsia="bg-BG"/>
        </w:rPr>
      </w:pPr>
    </w:p>
    <w:p w:rsidR="00BC3C61" w:rsidRDefault="00BC3C61"/>
    <w:sectPr w:rsidR="00BC3C61" w:rsidSect="00BC3C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77BE" w:rsidRDefault="000177BE" w:rsidP="00962179">
      <w:pPr>
        <w:spacing w:after="0" w:line="240" w:lineRule="auto"/>
      </w:pPr>
      <w:r>
        <w:separator/>
      </w:r>
    </w:p>
  </w:endnote>
  <w:endnote w:type="continuationSeparator" w:id="0">
    <w:p w:rsidR="000177BE" w:rsidRDefault="000177BE" w:rsidP="00962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77BE" w:rsidRDefault="000177BE" w:rsidP="00962179">
      <w:pPr>
        <w:spacing w:after="0" w:line="240" w:lineRule="auto"/>
      </w:pPr>
      <w:r>
        <w:separator/>
      </w:r>
    </w:p>
  </w:footnote>
  <w:footnote w:type="continuationSeparator" w:id="0">
    <w:p w:rsidR="000177BE" w:rsidRDefault="000177BE" w:rsidP="00962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 w:rsidP="00254C42">
    <w:pPr>
      <w:pStyle w:val="a3"/>
      <w:rPr>
        <w:rFonts w:ascii="Times New Roman" w:hAnsi="Times New Roman"/>
        <w:noProof/>
      </w:rPr>
    </w:pPr>
    <w:r>
      <w:rPr>
        <w:noProof/>
      </w:rPr>
      <w:drawing>
        <wp:inline distT="0" distB="0" distL="0" distR="0">
          <wp:extent cx="866775" cy="5810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>
          <wp:extent cx="628650" cy="590550"/>
          <wp:effectExtent l="0" t="0" r="0" b="0"/>
          <wp:docPr id="4" name="Картина 4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>
          <wp:extent cx="1400175" cy="59055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54C42" w:rsidRDefault="00254C42" w:rsidP="00254C42">
    <w:pPr>
      <w:pStyle w:val="a3"/>
      <w:rPr>
        <w:noProof/>
        <w:sz w:val="12"/>
        <w:szCs w:val="16"/>
      </w:rPr>
    </w:pPr>
    <w:r>
      <w:rPr>
        <w:noProof/>
        <w:sz w:val="16"/>
        <w:szCs w:val="16"/>
        <w:lang w:val="en-US"/>
      </w:rPr>
      <w:t xml:space="preserve">   </w:t>
    </w:r>
    <w:r>
      <w:rPr>
        <w:noProof/>
        <w:sz w:val="12"/>
        <w:szCs w:val="16"/>
      </w:rPr>
      <w:t>ЕВРОПЕЙСКИ СЪЮЗ</w:t>
    </w:r>
  </w:p>
  <w:p w:rsidR="00254C42" w:rsidRDefault="00254C42" w:rsidP="00254C42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254C42" w:rsidRDefault="00254C42" w:rsidP="00254C42">
    <w:pPr>
      <w:pStyle w:val="a3"/>
      <w:jc w:val="center"/>
      <w:rPr>
        <w:rFonts w:ascii="Arial" w:hAnsi="Arial" w:cs="Arial"/>
        <w:b/>
        <w:sz w:val="14"/>
        <w:szCs w:val="16"/>
        <w:lang w:val="en-US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</w:p>
  <w:p w:rsidR="00962179" w:rsidRDefault="00962179">
    <w:pPr>
      <w:pStyle w:val="a3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4C42" w:rsidRDefault="00254C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6188"/>
    <w:rsid w:val="000177BE"/>
    <w:rsid w:val="000A5499"/>
    <w:rsid w:val="002524A0"/>
    <w:rsid w:val="00254C42"/>
    <w:rsid w:val="002E28FB"/>
    <w:rsid w:val="00606188"/>
    <w:rsid w:val="00701F1C"/>
    <w:rsid w:val="00962179"/>
    <w:rsid w:val="00A1161A"/>
    <w:rsid w:val="00AD0DF1"/>
    <w:rsid w:val="00BC3C61"/>
    <w:rsid w:val="00BE057C"/>
    <w:rsid w:val="00D2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99638-BBE3-4C76-8642-83E230DB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618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2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62179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62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62179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62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9621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Потребител на Windows</cp:lastModifiedBy>
  <cp:revision>8</cp:revision>
  <dcterms:created xsi:type="dcterms:W3CDTF">2018-06-06T08:39:00Z</dcterms:created>
  <dcterms:modified xsi:type="dcterms:W3CDTF">2020-01-03T09:39:00Z</dcterms:modified>
</cp:coreProperties>
</file>