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CB8" w:rsidRDefault="00E11CB8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56074A" wp14:editId="446262FF">
                <wp:simplePos x="0" y="0"/>
                <wp:positionH relativeFrom="column">
                  <wp:posOffset>106045</wp:posOffset>
                </wp:positionH>
                <wp:positionV relativeFrom="paragraph">
                  <wp:posOffset>7620</wp:posOffset>
                </wp:positionV>
                <wp:extent cx="6590030" cy="1127760"/>
                <wp:effectExtent l="0" t="0" r="20320" b="152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CB8" w:rsidRDefault="00E11CB8" w:rsidP="00D21781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1F1054" wp14:editId="2DC2642C">
                                  <wp:extent cx="884783" cy="6896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</w:rPr>
                              <w:drawing>
                                <wp:inline distT="0" distB="0" distL="0" distR="0" wp14:anchorId="1589B6EA" wp14:editId="5F3AFB0F">
                                  <wp:extent cx="809625" cy="676275"/>
                                  <wp:effectExtent l="0" t="0" r="9525" b="952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="005F26C0">
                              <w:rPr>
                                <w:noProof/>
                              </w:rPr>
                              <w:drawing>
                                <wp:inline distT="0" distB="0" distL="0" distR="0" wp14:anchorId="776157B9" wp14:editId="078180D3">
                                  <wp:extent cx="847725" cy="619125"/>
                                  <wp:effectExtent l="0" t="0" r="9525" b="9525"/>
                                  <wp:docPr id="1" name="Картина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3F4A9A" wp14:editId="3C1DEAD6">
                                  <wp:extent cx="1792479" cy="724619"/>
                                  <wp:effectExtent l="0" t="0" r="0" b="0"/>
                                  <wp:docPr id="28" name="Picture 28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</w:rPr>
                              <w:drawing>
                                <wp:inline distT="0" distB="0" distL="0" distR="0" wp14:anchorId="62C6D501" wp14:editId="00E66939">
                                  <wp:extent cx="857250" cy="638175"/>
                                  <wp:effectExtent l="19050" t="19050" r="19050" b="2857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11CB8" w:rsidRPr="00F56ED2" w:rsidRDefault="00E11CB8" w:rsidP="00D21781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</w:p>
                          <w:p w:rsidR="00E11CB8" w:rsidRPr="00F56ED2" w:rsidRDefault="00E11CB8" w:rsidP="00D2178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607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35pt;margin-top:.6pt;width:518.9pt;height:8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N3DNAIAAGMEAAAOAAAAZHJzL2Uyb0RvYy54bWysVNuO2yAQfa/Uf0C8N3bSXDZWnNU221SV&#10;thdp0w8gGMdogaFAYqdf3wF702jbvlT1AwJmODNzzoxXt51W5CScl2BKOh7llAjDoZLmUNJvu+2b&#10;G0p8YKZiCowo6Vl4ert+/WrV2kJMoAFVCUcQxPiitSVtQrBFlnneCM38CKwwaKzBaRbw6A5Z5ViL&#10;6FplkzyfZy24yjrgwnu8ve+NdJ3w61rw8KWuvQhElRRzC2l1ad3HNVuvWHFwzDaSD2mwf8hCM2kw&#10;6AXqngVGjk7+BqUld+ChDiMOOoO6llykGrCacf6imseGWZFqQXK8vdDk/x8s/3z66oisSjqlxDCN&#10;Eu1EF8g76Mg0stNaX6DTo0W30OE1qpwq9fYB+JMnBjYNMwdx5xy0jWAVZjeOL7Orpz2OjyD79hNU&#10;GIYdAySgrnY6UodkEERHlc4XZWIqHC/ns2Wev0UTR9t4PFks5km7jBXPz63z4YMATeKmpA6lT/Ds&#10;9OBDTIcVzy4xmgclq61UKh3cYb9RjpwYtsk2famCF27KkBbDL/NZzERbZC1g3zztmkH9v4Pm6fsT&#10;qJYBJ0BJXdKbixMrIpPvTZX6MzCp+j0WocxAbWSz5zV0+26Qag/VGUl20Hc6TiZuGnA/KGmxy0vq&#10;vx+ZE5SojwaFWo6n0zgW6TCdLSZ4cNeW/bWFGY5QWDQl/XYT+lE6WicPDUbqW8PAHYpby0R77II+&#10;qyFv7OSkxjB1cVSuz8nr179h/RMAAP//AwBQSwMEFAAGAAgAAAAhAPLgHdTgAAAACQEAAA8AAABk&#10;cnMvZG93bnJldi54bWxMj09Lw0AQxe+C32EZwZvdWG0bYzalKAXBQ7Eq6G2bnfzB3dmQ3Sbpt3d6&#10;0tPM4z3e/CZfT86KAfvQelJwO0tAIJXetFQr+Hjf3qQgQtRktPWECk4YYF1cXuQ6M36kNxz2sRZc&#10;QiHTCpoYu0zKUDbodJj5Dom9yvdOR5Z9LU2vRy53Vs6TZCmdbokvNLrDpwbLn/3RKdjsvp8fytP4&#10;Od3Zatj29uW1Gr6Uur6aNo8gIk7xLwxnfEaHgpkO/kgmCMt6ueIkzzmIs50s7hcgDryt0hRkkcv/&#10;HxS/AAAA//8DAFBLAQItABQABgAIAAAAIQC2gziS/gAAAOEBAAATAAAAAAAAAAAAAAAAAAAAAABb&#10;Q29udGVudF9UeXBlc10ueG1sUEsBAi0AFAAGAAgAAAAhADj9If/WAAAAlAEAAAsAAAAAAAAAAAAA&#10;AAAALwEAAF9yZWxzLy5yZWxzUEsBAi0AFAAGAAgAAAAhABnY3cM0AgAAYwQAAA4AAAAAAAAAAAAA&#10;AAAALgIAAGRycy9lMm9Eb2MueG1sUEsBAi0AFAAGAAgAAAAhAPLgHdTgAAAACQEAAA8AAAAAAAAA&#10;AAAAAAAAjgQAAGRycy9kb3ducmV2LnhtbFBLBQYAAAAABAAEAPMAAACbBQAAAAA=&#10;" strokeweight="1.5pt">
                <v:stroke linestyle="thickThin"/>
                <v:textbox>
                  <w:txbxContent>
                    <w:p w:rsidR="00E11CB8" w:rsidRDefault="00E11CB8" w:rsidP="00D21781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71F1054" wp14:editId="2DC2642C">
                            <wp:extent cx="884783" cy="6896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</w:rPr>
                        <w:drawing>
                          <wp:inline distT="0" distB="0" distL="0" distR="0" wp14:anchorId="1589B6EA" wp14:editId="5F3AFB0F">
                            <wp:extent cx="809625" cy="676275"/>
                            <wp:effectExtent l="0" t="0" r="9525" b="952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="005F26C0">
                        <w:rPr>
                          <w:noProof/>
                        </w:rPr>
                        <w:drawing>
                          <wp:inline distT="0" distB="0" distL="0" distR="0" wp14:anchorId="776157B9" wp14:editId="078180D3">
                            <wp:extent cx="847725" cy="619125"/>
                            <wp:effectExtent l="0" t="0" r="9525" b="9525"/>
                            <wp:docPr id="1" name="Картина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3F4A9A" wp14:editId="3C1DEAD6">
                            <wp:extent cx="1792479" cy="724619"/>
                            <wp:effectExtent l="0" t="0" r="0" b="0"/>
                            <wp:docPr id="28" name="Picture 28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</w:rPr>
                        <w:drawing>
                          <wp:inline distT="0" distB="0" distL="0" distR="0" wp14:anchorId="62C6D501" wp14:editId="00E66939">
                            <wp:extent cx="857250" cy="638175"/>
                            <wp:effectExtent l="19050" t="19050" r="19050" b="2857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11CB8" w:rsidRPr="00F56ED2" w:rsidRDefault="00E11CB8" w:rsidP="00D21781">
                      <w:pPr>
                        <w:jc w:val="center"/>
                        <w:rPr>
                          <w:b/>
                          <w:iCs/>
                          <w:spacing w:val="3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</w:rPr>
                        <w:t>.</w:t>
                      </w:r>
                    </w:p>
                    <w:p w:rsidR="00E11CB8" w:rsidRPr="00F56ED2" w:rsidRDefault="00E11CB8" w:rsidP="00D21781">
                      <w:pPr>
                        <w:jc w:val="center"/>
                        <w:rPr>
                          <w:b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E11CB8" w:rsidRDefault="00E11CB8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</w:p>
    <w:p w:rsidR="00E11CB8" w:rsidRDefault="00E11CB8" w:rsidP="00E11CB8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i/>
          <w:sz w:val="24"/>
          <w:szCs w:val="24"/>
        </w:rPr>
      </w:pPr>
    </w:p>
    <w:p w:rsidR="00E11CB8" w:rsidRDefault="00E11CB8" w:rsidP="00E11CB8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i/>
          <w:sz w:val="24"/>
          <w:szCs w:val="24"/>
        </w:rPr>
      </w:pPr>
    </w:p>
    <w:p w:rsidR="00E11CB8" w:rsidRDefault="00E11CB8" w:rsidP="000D11EC">
      <w:pPr>
        <w:widowControl/>
        <w:autoSpaceDE/>
        <w:autoSpaceDN/>
        <w:adjustRightInd/>
        <w:spacing w:line="360" w:lineRule="auto"/>
        <w:outlineLvl w:val="0"/>
        <w:rPr>
          <w:b/>
          <w:i/>
          <w:sz w:val="24"/>
          <w:szCs w:val="24"/>
        </w:rPr>
      </w:pPr>
    </w:p>
    <w:p w:rsidR="00CE7875" w:rsidRPr="002F63D5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  <w:r w:rsidRPr="002F63D5">
        <w:rPr>
          <w:b/>
          <w:i/>
          <w:sz w:val="24"/>
          <w:szCs w:val="24"/>
        </w:rPr>
        <w:t xml:space="preserve">Приложение № </w:t>
      </w:r>
      <w:r w:rsidR="003E798A">
        <w:rPr>
          <w:b/>
          <w:i/>
          <w:sz w:val="24"/>
          <w:szCs w:val="24"/>
        </w:rPr>
        <w:t>8</w:t>
      </w:r>
    </w:p>
    <w:p w:rsidR="00F9289D" w:rsidRPr="00132DD9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8"/>
          <w:lang w:val="en-US"/>
        </w:rPr>
      </w:pPr>
      <w:r w:rsidRPr="00132DD9">
        <w:rPr>
          <w:b/>
          <w:i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98088F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7B2454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0"/>
        <w:gridCol w:w="3206"/>
        <w:gridCol w:w="2665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0"/>
        <w:gridCol w:w="3206"/>
        <w:gridCol w:w="2665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26447A" w:rsidRDefault="00B65B92" w:rsidP="0026447A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26447A">
        <w:rPr>
          <w:sz w:val="24"/>
          <w:lang w:eastAsia="en-US"/>
        </w:rPr>
        <w:t xml:space="preserve"> биологична </w:t>
      </w:r>
      <w:r w:rsidRPr="0026447A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53CA1" w:rsidRPr="006C52AB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CE7875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CE787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CE7875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CE7875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E818BA">
      <w:pgSz w:w="11906" w:h="16838"/>
      <w:pgMar w:top="851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96F" w:rsidRDefault="004F696F" w:rsidP="00132DD9">
      <w:r>
        <w:separator/>
      </w:r>
    </w:p>
  </w:endnote>
  <w:endnote w:type="continuationSeparator" w:id="0">
    <w:p w:rsidR="004F696F" w:rsidRDefault="004F696F" w:rsidP="0013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96F" w:rsidRDefault="004F696F" w:rsidP="00132DD9">
      <w:r>
        <w:separator/>
      </w:r>
    </w:p>
  </w:footnote>
  <w:footnote w:type="continuationSeparator" w:id="0">
    <w:p w:rsidR="004F696F" w:rsidRDefault="004F696F" w:rsidP="00132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8C9"/>
    <w:rsid w:val="000D11EC"/>
    <w:rsid w:val="000F4ED8"/>
    <w:rsid w:val="00132DD9"/>
    <w:rsid w:val="001A1A20"/>
    <w:rsid w:val="001B136E"/>
    <w:rsid w:val="001B2198"/>
    <w:rsid w:val="001E6788"/>
    <w:rsid w:val="00237D9B"/>
    <w:rsid w:val="00251A58"/>
    <w:rsid w:val="0026447A"/>
    <w:rsid w:val="002F63D5"/>
    <w:rsid w:val="00312AF5"/>
    <w:rsid w:val="0035319D"/>
    <w:rsid w:val="00393937"/>
    <w:rsid w:val="003E798A"/>
    <w:rsid w:val="004065FA"/>
    <w:rsid w:val="00497EF7"/>
    <w:rsid w:val="004A51BD"/>
    <w:rsid w:val="004B7E91"/>
    <w:rsid w:val="004D2975"/>
    <w:rsid w:val="004F225C"/>
    <w:rsid w:val="004F696F"/>
    <w:rsid w:val="0055444B"/>
    <w:rsid w:val="00562968"/>
    <w:rsid w:val="00585408"/>
    <w:rsid w:val="005E001D"/>
    <w:rsid w:val="005E68BE"/>
    <w:rsid w:val="005F26C0"/>
    <w:rsid w:val="005F6D40"/>
    <w:rsid w:val="006627ED"/>
    <w:rsid w:val="0066533E"/>
    <w:rsid w:val="0067418B"/>
    <w:rsid w:val="006A0D7D"/>
    <w:rsid w:val="006C52AB"/>
    <w:rsid w:val="00713B8E"/>
    <w:rsid w:val="00753CA1"/>
    <w:rsid w:val="00776B91"/>
    <w:rsid w:val="007B2454"/>
    <w:rsid w:val="007C3599"/>
    <w:rsid w:val="00814338"/>
    <w:rsid w:val="008358D1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9173D"/>
    <w:rsid w:val="00DE23F7"/>
    <w:rsid w:val="00DE2A4D"/>
    <w:rsid w:val="00E11CB8"/>
    <w:rsid w:val="00E16603"/>
    <w:rsid w:val="00E818BA"/>
    <w:rsid w:val="00E85EC2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B29FF-6718-4E53-9FA2-82F0AFED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11CB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11CB8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2DD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132DD9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132DD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132DD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60D6A-29B5-474A-80EC-583C4A4A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Потребител на Windows</cp:lastModifiedBy>
  <cp:revision>16</cp:revision>
  <dcterms:created xsi:type="dcterms:W3CDTF">2018-01-26T06:54:00Z</dcterms:created>
  <dcterms:modified xsi:type="dcterms:W3CDTF">2019-12-16T10:38:00Z</dcterms:modified>
</cp:coreProperties>
</file>