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95A" w:rsidRDefault="00CB595A" w:rsidP="00C7587A">
      <w:pPr>
        <w:spacing w:line="276" w:lineRule="auto"/>
        <w:jc w:val="right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B8DC27" wp14:editId="65E27AA4">
                <wp:simplePos x="0" y="0"/>
                <wp:positionH relativeFrom="column">
                  <wp:posOffset>-518795</wp:posOffset>
                </wp:positionH>
                <wp:positionV relativeFrom="paragraph">
                  <wp:posOffset>-59690</wp:posOffset>
                </wp:positionV>
                <wp:extent cx="6979920" cy="1232535"/>
                <wp:effectExtent l="0" t="0" r="11430" b="2476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9920" cy="123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595A" w:rsidRDefault="00CB595A" w:rsidP="00BA4B0A"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CC71E5" wp14:editId="343A558E">
                                  <wp:extent cx="922020" cy="716280"/>
                                  <wp:effectExtent l="0" t="0" r="0" b="7620"/>
                                  <wp:docPr id="6" name="Picture 6" descr="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2020" cy="716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 xml:space="preserve">       </w:t>
                            </w:r>
                            <w:r>
                              <w:rPr>
                                <w:lang w:val="en-US"/>
                              </w:rPr>
                              <w:t xml:space="preserve">    </w:t>
                            </w:r>
                            <w:r w:rsidRPr="00374BD1">
                              <w:rPr>
                                <w:noProof/>
                              </w:rPr>
                              <w:drawing>
                                <wp:inline distT="0" distB="0" distL="0" distR="0" wp14:anchorId="3CF0E9B3" wp14:editId="01424BF4">
                                  <wp:extent cx="807720" cy="678180"/>
                                  <wp:effectExtent l="0" t="0" r="0" b="762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7720" cy="678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r>
                              <w:t xml:space="preserve">        </w:t>
                            </w:r>
                            <w:r>
                              <w:rPr>
                                <w:lang w:val="en-US"/>
                              </w:rPr>
                              <w:t xml:space="preserve">   </w:t>
                            </w:r>
                            <w:r w:rsidR="000C0E69" w:rsidRPr="00B23AC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47725" cy="619125"/>
                                  <wp:effectExtent l="0" t="0" r="9525" b="9525"/>
                                  <wp:docPr id="1" name="Картина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Картина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7725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r w:rsidRPr="00374BD1">
                              <w:rPr>
                                <w:noProof/>
                              </w:rPr>
                              <w:drawing>
                                <wp:inline distT="0" distB="0" distL="0" distR="0" wp14:anchorId="09DB9063" wp14:editId="473ECD01">
                                  <wp:extent cx="1790700" cy="723900"/>
                                  <wp:effectExtent l="0" t="0" r="0" b="0"/>
                                  <wp:docPr id="3" name="Picture 3" descr="logo-bg-right-no-bac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0" descr="logo-bg-right-no-bac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070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r w:rsidRPr="00374BD1">
                              <w:rPr>
                                <w:noProof/>
                              </w:rPr>
                              <w:drawing>
                                <wp:inline distT="0" distB="0" distL="0" distR="0" wp14:anchorId="4F4B6B31" wp14:editId="1B5C09C0">
                                  <wp:extent cx="853440" cy="640080"/>
                                  <wp:effectExtent l="19050" t="19050" r="22860" b="2667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3440" cy="640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mpd="sng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B595A" w:rsidRPr="00754904" w:rsidRDefault="00CB595A" w:rsidP="00754904">
                            <w:pPr>
                              <w:jc w:val="center"/>
                              <w:rPr>
                                <w:b/>
                                <w:iCs/>
                                <w:spacing w:val="3"/>
                                <w:sz w:val="24"/>
                                <w:szCs w:val="24"/>
                              </w:rPr>
                            </w:pPr>
                            <w:r w:rsidRPr="009C67E2">
                              <w:rPr>
                                <w:b/>
                                <w:iCs/>
                                <w:spacing w:val="3"/>
                                <w:sz w:val="24"/>
                                <w:szCs w:val="24"/>
                                <w:lang w:val="ru-RU"/>
                              </w:rPr>
                              <w:t>Програма за развитие на селските райони</w:t>
                            </w:r>
                            <w:r w:rsidRPr="009C67E2">
                              <w:rPr>
                                <w:b/>
                                <w:iCs/>
                                <w:spacing w:val="3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b/>
                                <w:iCs/>
                                <w:spacing w:val="3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9C67E2">
                              <w:rPr>
                                <w:b/>
                                <w:iCs/>
                                <w:spacing w:val="3"/>
                                <w:sz w:val="24"/>
                                <w:szCs w:val="24"/>
                                <w:lang w:val="ru-RU"/>
                              </w:rPr>
                              <w:t>Европейски земеделски фонд за развитие на селските райони –</w:t>
                            </w:r>
                            <w:r>
                              <w:rPr>
                                <w:b/>
                                <w:iCs/>
                                <w:spacing w:val="3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9C67E2">
                              <w:rPr>
                                <w:b/>
                                <w:iCs/>
                                <w:spacing w:val="3"/>
                                <w:sz w:val="24"/>
                                <w:szCs w:val="24"/>
                                <w:lang w:val="ru-RU"/>
                              </w:rPr>
                              <w:t>Европа инвестира в селските райони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8DC2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0.85pt;margin-top:-4.7pt;width:549.6pt;height:9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QCNwIAAGMEAAAOAAAAZHJzL2Uyb0RvYy54bWysVNtu2zAMfR+wfxD0vthJk6Yx4hRdugwD&#10;ugvQ7AMUWY6FSqImKbGzry8lu1m67WmYHwRJpA7Jc0gvbzutyFE4L8GUdDzKKRGGQyXNvqTft5t3&#10;N5T4wEzFFBhR0pPw9Hb19s2ytYWYQAOqEo4giPFFa0vahGCLLPO8EZr5EVhh0FiD0yzg0e2zyrEW&#10;0bXKJnl+nbXgKuuAC+/x9r430lXCr2vBw9e69iIQVVLMLaTVpXUX12y1ZMXeMdtIPqTB/iELzaTB&#10;oGeoexYYOTj5B5SW3IGHOow46AzqWnKRasBqxvlv1Tw2zIpUC5Lj7Zkm//9g+ZfjN0dkVdI5JYZp&#10;lGgrukDeQ0fmkZ3W+gKdHi26hQ6vUeVUqbcPwJ88MbBumNmLO+egbQSrMLtxfJldPO1xfATZtZ+h&#10;wjDsECABdbXTkTokgyA6qnQ6KxNT4Xh5vZgvFhM0cbSNJ1eT2dUsxWDFy3PrfPgoQJO4KalD6RM8&#10;Oz74ENNhxYtLjOZByWojlUoHt9+tlSNHhm2ySd+A/spNGdJi+EU+i5loi6wF7JunbTOo/8rbX4Lm&#10;6fsbqJYBJ0BJXdKbsxMrIpMfTJX6MzCp+j0WocxAbWSz5zV0u26QagfVCUl20Hc6TiZuGnA/KWmx&#10;y0vqfxyYE5SoTwaFWoyn0zgW6TCdzSPF7tKyu7QwwxEKi6ak365DP0oH6+S+wUh9axi4Q3FrmWiP&#10;XdBnNeSNnZzUGKYujsrlOXn9+jesngEAAP//AwBQSwMEFAAGAAgAAAAhAFHCRVThAAAACwEAAA8A&#10;AABkcnMvZG93bnJldi54bWxMj01Lw0AQhu+C/2EZwVu7iVaTxmxKUQqCB7Eq6G2bnXzgfoTdbZL+&#10;e6cnvb3DPLzzTLmZjWYj+tA7KyBdJsDQ1k71thXw8b5b5MBClFZJ7SwKOGGATXV5UcpCucm+4biP&#10;LaMSGwopoItxKDgPdYdGhqUb0NKucd7ISKNvufJyonKj+U2S3HMje0sXOjngY4f1z/5oBGxfv5/W&#10;9Wn6nG91M+68fn5pxi8hrq/m7QOwiHP8g+GsT+pQkdPBHa0KTAtY5GlGKIX1CtgZSNLsDtiBUr7K&#10;gFcl//9D9QsAAP//AwBQSwECLQAUAAYACAAAACEAtoM4kv4AAADhAQAAEwAAAAAAAAAAAAAAAAAA&#10;AAAAW0NvbnRlbnRfVHlwZXNdLnhtbFBLAQItABQABgAIAAAAIQA4/SH/1gAAAJQBAAALAAAAAAAA&#10;AAAAAAAAAC8BAABfcmVscy8ucmVsc1BLAQItABQABgAIAAAAIQBSWLQCNwIAAGMEAAAOAAAAAAAA&#10;AAAAAAAAAC4CAABkcnMvZTJvRG9jLnhtbFBLAQItABQABgAIAAAAIQBRwkVU4QAAAAsBAAAPAAAA&#10;AAAAAAAAAAAAAJEEAABkcnMvZG93bnJldi54bWxQSwUGAAAAAAQABADzAAAAnwUAAAAA&#10;" strokeweight="1.5pt">
                <v:stroke linestyle="thickThin"/>
                <v:textbox>
                  <w:txbxContent>
                    <w:p w:rsidR="00CB595A" w:rsidRDefault="00CB595A" w:rsidP="00BA4B0A">
                      <w:r>
                        <w:rPr>
                          <w:lang w:val="en-US"/>
                        </w:rPr>
                        <w:t xml:space="preserve">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ECC71E5" wp14:editId="343A558E">
                            <wp:extent cx="922020" cy="716280"/>
                            <wp:effectExtent l="0" t="0" r="0" b="7620"/>
                            <wp:docPr id="6" name="Picture 6" descr="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2020" cy="716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  <w:r>
                        <w:t xml:space="preserve">       </w:t>
                      </w:r>
                      <w:r>
                        <w:rPr>
                          <w:lang w:val="en-US"/>
                        </w:rPr>
                        <w:t xml:space="preserve">    </w:t>
                      </w:r>
                      <w:r w:rsidRPr="00374BD1">
                        <w:rPr>
                          <w:noProof/>
                        </w:rPr>
                        <w:drawing>
                          <wp:inline distT="0" distB="0" distL="0" distR="0" wp14:anchorId="3CF0E9B3" wp14:editId="01424BF4">
                            <wp:extent cx="807720" cy="678180"/>
                            <wp:effectExtent l="0" t="0" r="0" b="762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7720" cy="678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val="en-US"/>
                        </w:rPr>
                        <w:t xml:space="preserve">     </w:t>
                      </w:r>
                      <w:r>
                        <w:t xml:space="preserve">        </w:t>
                      </w:r>
                      <w:r>
                        <w:rPr>
                          <w:lang w:val="en-US"/>
                        </w:rPr>
                        <w:t xml:space="preserve">   </w:t>
                      </w:r>
                      <w:r w:rsidR="000C0E69" w:rsidRPr="00B23AC0">
                        <w:rPr>
                          <w:noProof/>
                        </w:rPr>
                        <w:drawing>
                          <wp:inline distT="0" distB="0" distL="0" distR="0">
                            <wp:extent cx="847725" cy="619125"/>
                            <wp:effectExtent l="0" t="0" r="9525" b="9525"/>
                            <wp:docPr id="1" name="Картина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Картина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7725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  <w:r>
                        <w:rPr>
                          <w:lang w:val="en-US"/>
                        </w:rPr>
                        <w:t xml:space="preserve">  </w:t>
                      </w:r>
                      <w:r w:rsidRPr="00374BD1">
                        <w:rPr>
                          <w:noProof/>
                        </w:rPr>
                        <w:drawing>
                          <wp:inline distT="0" distB="0" distL="0" distR="0" wp14:anchorId="09DB9063" wp14:editId="473ECD01">
                            <wp:extent cx="1790700" cy="723900"/>
                            <wp:effectExtent l="0" t="0" r="0" b="0"/>
                            <wp:docPr id="3" name="Picture 3" descr="logo-bg-right-no-bac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0" descr="logo-bg-right-no-bac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0700" cy="723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val="en-US"/>
                        </w:rPr>
                        <w:t xml:space="preserve">     </w:t>
                      </w:r>
                      <w:r w:rsidRPr="00374BD1">
                        <w:rPr>
                          <w:noProof/>
                        </w:rPr>
                        <w:drawing>
                          <wp:inline distT="0" distB="0" distL="0" distR="0" wp14:anchorId="4F4B6B31" wp14:editId="1B5C09C0">
                            <wp:extent cx="853440" cy="640080"/>
                            <wp:effectExtent l="19050" t="19050" r="22860" b="2667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3440" cy="640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B595A" w:rsidRPr="00754904" w:rsidRDefault="00CB595A" w:rsidP="00754904">
                      <w:pPr>
                        <w:jc w:val="center"/>
                        <w:rPr>
                          <w:b/>
                          <w:iCs/>
                          <w:spacing w:val="3"/>
                          <w:sz w:val="24"/>
                          <w:szCs w:val="24"/>
                        </w:rPr>
                      </w:pPr>
                      <w:r w:rsidRPr="009C67E2">
                        <w:rPr>
                          <w:b/>
                          <w:iCs/>
                          <w:spacing w:val="3"/>
                          <w:sz w:val="24"/>
                          <w:szCs w:val="24"/>
                          <w:lang w:val="ru-RU"/>
                        </w:rPr>
                        <w:t>Програма за развитие на селските райони</w:t>
                      </w:r>
                      <w:r w:rsidRPr="009C67E2">
                        <w:rPr>
                          <w:b/>
                          <w:iCs/>
                          <w:spacing w:val="3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b/>
                          <w:iCs/>
                          <w:spacing w:val="3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9C67E2">
                        <w:rPr>
                          <w:b/>
                          <w:iCs/>
                          <w:spacing w:val="3"/>
                          <w:sz w:val="24"/>
                          <w:szCs w:val="24"/>
                          <w:lang w:val="ru-RU"/>
                        </w:rPr>
                        <w:t>Европейски земеделски фонд за развитие на селските райони –</w:t>
                      </w:r>
                      <w:r>
                        <w:rPr>
                          <w:b/>
                          <w:iCs/>
                          <w:spacing w:val="3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9C67E2">
                        <w:rPr>
                          <w:b/>
                          <w:iCs/>
                          <w:spacing w:val="3"/>
                          <w:sz w:val="24"/>
                          <w:szCs w:val="24"/>
                          <w:lang w:val="ru-RU"/>
                        </w:rPr>
                        <w:t>Европа инвестира в селските райони</w:t>
                      </w:r>
                    </w:p>
                  </w:txbxContent>
                </v:textbox>
              </v:shape>
            </w:pict>
          </mc:Fallback>
        </mc:AlternateContent>
      </w:r>
    </w:p>
    <w:p w:rsidR="00CB595A" w:rsidRDefault="00CB595A" w:rsidP="00C7587A">
      <w:pPr>
        <w:spacing w:line="276" w:lineRule="auto"/>
        <w:jc w:val="right"/>
        <w:rPr>
          <w:b/>
          <w:i/>
          <w:sz w:val="24"/>
          <w:szCs w:val="24"/>
        </w:rPr>
      </w:pPr>
    </w:p>
    <w:p w:rsidR="00CB595A" w:rsidRDefault="00CB595A" w:rsidP="00C7587A">
      <w:pPr>
        <w:spacing w:line="276" w:lineRule="auto"/>
        <w:jc w:val="right"/>
        <w:rPr>
          <w:b/>
          <w:i/>
          <w:sz w:val="24"/>
          <w:szCs w:val="24"/>
        </w:rPr>
      </w:pPr>
    </w:p>
    <w:p w:rsidR="00CB595A" w:rsidRDefault="00CB595A" w:rsidP="00C7587A">
      <w:pPr>
        <w:spacing w:line="276" w:lineRule="auto"/>
        <w:jc w:val="right"/>
        <w:rPr>
          <w:b/>
          <w:i/>
          <w:sz w:val="24"/>
          <w:szCs w:val="24"/>
        </w:rPr>
      </w:pPr>
    </w:p>
    <w:p w:rsidR="00CB595A" w:rsidRDefault="00CB595A" w:rsidP="00C7587A">
      <w:pPr>
        <w:spacing w:line="276" w:lineRule="auto"/>
        <w:jc w:val="right"/>
        <w:rPr>
          <w:b/>
          <w:i/>
          <w:sz w:val="24"/>
          <w:szCs w:val="24"/>
        </w:rPr>
      </w:pPr>
    </w:p>
    <w:p w:rsidR="00CB595A" w:rsidRDefault="00CB595A" w:rsidP="00C7587A">
      <w:pPr>
        <w:spacing w:line="276" w:lineRule="auto"/>
        <w:jc w:val="right"/>
        <w:rPr>
          <w:b/>
          <w:i/>
          <w:sz w:val="24"/>
          <w:szCs w:val="24"/>
        </w:rPr>
      </w:pPr>
    </w:p>
    <w:p w:rsidR="00CB595A" w:rsidRDefault="00CB595A" w:rsidP="00C7587A">
      <w:pPr>
        <w:spacing w:line="276" w:lineRule="auto"/>
        <w:jc w:val="right"/>
        <w:rPr>
          <w:b/>
          <w:i/>
          <w:sz w:val="24"/>
          <w:szCs w:val="24"/>
        </w:rPr>
      </w:pPr>
    </w:p>
    <w:p w:rsidR="00CB595A" w:rsidRPr="00CB595A" w:rsidRDefault="00AF3BF9" w:rsidP="00C7587A">
      <w:pPr>
        <w:spacing w:line="276" w:lineRule="auto"/>
        <w:jc w:val="right"/>
        <w:rPr>
          <w:b/>
          <w:i/>
          <w:sz w:val="24"/>
          <w:szCs w:val="24"/>
        </w:rPr>
      </w:pPr>
      <w:r w:rsidRPr="00CB595A">
        <w:rPr>
          <w:b/>
          <w:i/>
          <w:sz w:val="24"/>
          <w:szCs w:val="24"/>
        </w:rPr>
        <w:t>Приложение №</w:t>
      </w:r>
      <w:r w:rsidR="00952230" w:rsidRPr="00CB595A">
        <w:rPr>
          <w:b/>
          <w:i/>
          <w:sz w:val="24"/>
          <w:szCs w:val="24"/>
        </w:rPr>
        <w:t xml:space="preserve"> </w:t>
      </w:r>
      <w:r w:rsidR="00CB595A">
        <w:rPr>
          <w:b/>
          <w:i/>
          <w:sz w:val="24"/>
          <w:szCs w:val="24"/>
        </w:rPr>
        <w:t>8</w:t>
      </w:r>
    </w:p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 и Работни операции по първична преработка на памук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Естествен коноп (Саnnаbis sаtiva), суров или преработен, но непреден; кълчища и отпадъци от естествен коноп (включително </w:t>
            </w: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lastRenderedPageBreak/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C7587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3E2" w:rsidRDefault="009973E2" w:rsidP="00CB595A">
      <w:r>
        <w:separator/>
      </w:r>
    </w:p>
  </w:endnote>
  <w:endnote w:type="continuationSeparator" w:id="0">
    <w:p w:rsidR="009973E2" w:rsidRDefault="009973E2" w:rsidP="00CB5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3E2" w:rsidRDefault="009973E2" w:rsidP="00CB595A">
      <w:r>
        <w:separator/>
      </w:r>
    </w:p>
  </w:footnote>
  <w:footnote w:type="continuationSeparator" w:id="0">
    <w:p w:rsidR="009973E2" w:rsidRDefault="009973E2" w:rsidP="00CB59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3BF9"/>
    <w:rsid w:val="000C0E69"/>
    <w:rsid w:val="00391823"/>
    <w:rsid w:val="007768C4"/>
    <w:rsid w:val="008252B1"/>
    <w:rsid w:val="00952230"/>
    <w:rsid w:val="009973E2"/>
    <w:rsid w:val="00AF3BF9"/>
    <w:rsid w:val="00B977CA"/>
    <w:rsid w:val="00C7587A"/>
    <w:rsid w:val="00CB595A"/>
    <w:rsid w:val="00EC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2EF1F9-AF22-4F5D-9997-87D58029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a5">
    <w:name w:val="header"/>
    <w:basedOn w:val="a"/>
    <w:link w:val="a6"/>
    <w:uiPriority w:val="99"/>
    <w:unhideWhenUsed/>
    <w:rsid w:val="00CB595A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CB595A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a7">
    <w:name w:val="footer"/>
    <w:basedOn w:val="a"/>
    <w:link w:val="a8"/>
    <w:uiPriority w:val="99"/>
    <w:unhideWhenUsed/>
    <w:rsid w:val="00CB595A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CB595A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Потребител на Windows</cp:lastModifiedBy>
  <cp:revision>9</cp:revision>
  <dcterms:created xsi:type="dcterms:W3CDTF">2017-11-01T15:08:00Z</dcterms:created>
  <dcterms:modified xsi:type="dcterms:W3CDTF">2019-12-16T11:12:00Z</dcterms:modified>
</cp:coreProperties>
</file>