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  <w:bookmarkStart w:id="0" w:name="bookmark11"/>
    </w:p>
    <w:p w:rsidR="00BA2255" w:rsidRPr="005E4A0B" w:rsidRDefault="00BA2255" w:rsidP="00BA2255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eastAsia="bg-BG"/>
        </w:rPr>
      </w:pPr>
      <w:r>
        <w:rPr>
          <w:noProof/>
          <w:lang w:val="bg-BG" w:eastAsia="bg-BG"/>
        </w:rPr>
        <w:drawing>
          <wp:inline distT="0" distB="0" distL="0" distR="0">
            <wp:extent cx="2141855" cy="736600"/>
            <wp:effectExtent l="0" t="0" r="0" b="0"/>
            <wp:docPr id="1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  </w:t>
      </w:r>
      <w:r w:rsidR="00C54B59">
        <w:rPr>
          <w:noProof/>
          <w:lang w:val="bg-BG" w:eastAsia="bg-BG"/>
        </w:rPr>
        <w:t xml:space="preserve">          </w:t>
      </w:r>
      <w:r>
        <w:rPr>
          <w:noProof/>
          <w:lang w:val="bg-BG" w:eastAsia="bg-BG"/>
        </w:rPr>
        <w:drawing>
          <wp:inline distT="0" distB="0" distL="0" distR="0">
            <wp:extent cx="728345" cy="685800"/>
            <wp:effectExtent l="19050" t="0" r="0" b="0"/>
            <wp:docPr id="2" name="Картина 6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 </w:t>
      </w:r>
      <w:r w:rsidR="00C54B59">
        <w:rPr>
          <w:noProof/>
          <w:lang w:val="bg-BG" w:eastAsia="bg-BG"/>
        </w:rPr>
        <w:t xml:space="preserve">            </w:t>
      </w:r>
      <w:r>
        <w:rPr>
          <w:noProof/>
          <w:lang w:val="bg-BG" w:eastAsia="bg-BG"/>
        </w:rPr>
        <w:drawing>
          <wp:inline distT="0" distB="0" distL="0" distR="0">
            <wp:extent cx="1625600" cy="643255"/>
            <wp:effectExtent l="0" t="0" r="0" b="0"/>
            <wp:docPr id="3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bg-BG"/>
        </w:rPr>
        <w:t xml:space="preserve">     </w:t>
      </w:r>
    </w:p>
    <w:p w:rsidR="00BA2255" w:rsidRPr="00C54B59" w:rsidRDefault="00BA2255" w:rsidP="00BA2255">
      <w:pPr>
        <w:jc w:val="center"/>
        <w:rPr>
          <w:rFonts w:eastAsia="Calibri"/>
          <w:lang w:val="bg-BG" w:eastAsia="bg-BG"/>
        </w:rPr>
      </w:pPr>
      <w:r w:rsidRPr="00C54B59">
        <w:rPr>
          <w:rFonts w:eastAsia="Calibri"/>
          <w:lang w:val="bg-BG" w:eastAsia="bg-BG"/>
        </w:rPr>
        <w:t>Програма за развитие на селските райони за периода 2014-2020 година</w:t>
      </w:r>
    </w:p>
    <w:p w:rsidR="00BA2255" w:rsidRPr="00C54B59" w:rsidRDefault="00BA2255" w:rsidP="00BA2255">
      <w:pPr>
        <w:jc w:val="center"/>
        <w:rPr>
          <w:noProof/>
          <w:lang w:val="bg-BG" w:eastAsia="bg-BG"/>
        </w:rPr>
      </w:pPr>
      <w:r w:rsidRPr="00C54B59">
        <w:rPr>
          <w:rFonts w:eastAsia="Calibri"/>
          <w:lang w:val="bg-BG" w:eastAsia="bg-BG"/>
        </w:rPr>
        <w:t>Европейски земеделски фонд за развитие на селските райони</w:t>
      </w:r>
    </w:p>
    <w:p w:rsidR="00BA2255" w:rsidRPr="00C54B59" w:rsidRDefault="00BA2255" w:rsidP="00BA2255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val="bg-BG" w:eastAsia="bg-BG"/>
        </w:rPr>
      </w:pPr>
    </w:p>
    <w:p w:rsidR="003E24C1" w:rsidRDefault="003E24C1" w:rsidP="003E24C1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BC2946" w:rsidRPr="00C54B59" w:rsidRDefault="00BC2946" w:rsidP="00EE0F3C">
      <w:pPr>
        <w:pStyle w:val="Heading20"/>
        <w:keepNext/>
        <w:keepLines/>
        <w:shd w:val="clear" w:color="auto" w:fill="auto"/>
        <w:spacing w:before="0" w:after="0" w:line="322" w:lineRule="exact"/>
        <w:rPr>
          <w:rStyle w:val="Heading2"/>
          <w:rFonts w:ascii="Times New Roman" w:hAnsi="Times New Roman" w:cs="Times New Roman"/>
          <w:b/>
          <w:i/>
          <w:color w:val="000000"/>
        </w:rPr>
      </w:pPr>
      <w:bookmarkStart w:id="1" w:name="_GoBack"/>
      <w:bookmarkEnd w:id="1"/>
    </w:p>
    <w:p w:rsidR="00BA2255" w:rsidRPr="00C54B59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C54B59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BC2946" w:rsidRPr="00C54B59">
        <w:rPr>
          <w:rStyle w:val="Heading2"/>
          <w:rFonts w:ascii="Times New Roman" w:hAnsi="Times New Roman" w:cs="Times New Roman"/>
          <w:b/>
          <w:i/>
          <w:color w:val="000000"/>
        </w:rPr>
        <w:t xml:space="preserve">17 б </w:t>
      </w:r>
      <w:r w:rsidRPr="00C54B59">
        <w:rPr>
          <w:rStyle w:val="Heading2"/>
          <w:rFonts w:ascii="Times New Roman" w:hAnsi="Times New Roman" w:cs="Times New Roman"/>
          <w:b/>
          <w:i/>
          <w:color w:val="000000"/>
        </w:rPr>
        <w:t xml:space="preserve"> към Условията  за кандидатстване </w:t>
      </w:r>
    </w:p>
    <w:p w:rsidR="00BA2255" w:rsidRPr="00C54B59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C54B59">
        <w:rPr>
          <w:rStyle w:val="Heading2"/>
          <w:rFonts w:ascii="Times New Roman" w:hAnsi="Times New Roman" w:cs="Times New Roman"/>
          <w:b/>
          <w:i/>
          <w:color w:val="000000"/>
        </w:rPr>
        <w:t>– документи за попълване</w:t>
      </w:r>
    </w:p>
    <w:p w:rsidR="00BA2255" w:rsidRPr="00C54B59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BC2946" w:rsidRPr="00C54B59" w:rsidRDefault="00BC2946" w:rsidP="00BC2946">
      <w:pPr>
        <w:spacing w:line="360" w:lineRule="auto"/>
        <w:jc w:val="center"/>
        <w:rPr>
          <w:b/>
          <w:bCs/>
          <w:color w:val="000000"/>
          <w:lang w:val="bg-BG" w:eastAsia="bg-BG"/>
        </w:rPr>
      </w:pPr>
      <w:r w:rsidRPr="00C54B59">
        <w:rPr>
          <w:b/>
          <w:bCs/>
          <w:lang w:val="bg-BG"/>
        </w:rPr>
        <w:t>ИНСТРУКЦИИ ЗА ИЗПОЛЗВАНЕ НА КАЛКУЛАТОР ЗА ОЦЕНКА НА КАПАЦИТЕТА НА ЗЕМЕДЕЛСКА ТЕХНИКА</w:t>
      </w:r>
    </w:p>
    <w:p w:rsidR="00BC2946" w:rsidRPr="00C54B59" w:rsidRDefault="00BC2946" w:rsidP="00BC2946">
      <w:pPr>
        <w:spacing w:line="360" w:lineRule="auto"/>
        <w:ind w:left="426" w:firstLine="708"/>
        <w:jc w:val="center"/>
        <w:rPr>
          <w:b/>
          <w:bCs/>
          <w:lang w:val="bg-BG"/>
        </w:rPr>
      </w:pPr>
    </w:p>
    <w:p w:rsidR="00BC2946" w:rsidRPr="00C54B59" w:rsidRDefault="00BC2946" w:rsidP="00BC2946">
      <w:pPr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При инвестиции за закупуване на земеделска техника за обработка на почвата и прибиране на реколтата </w:t>
      </w:r>
      <w:r w:rsidRPr="00C54B59">
        <w:rPr>
          <w:bCs/>
          <w:lang w:val="bg-BG"/>
        </w:rPr>
        <w:t>таблиците се попълват в зависимост от вида на отглежданите култури в стопанството. В случаите, в които стопанството произвежда/обработва култури от група I</w:t>
      </w:r>
      <w:r w:rsidRPr="00C54B59">
        <w:rPr>
          <w:bCs/>
          <w:vertAlign w:val="superscript"/>
          <w:lang w:val="bg-BG"/>
        </w:rPr>
        <w:t>1</w:t>
      </w:r>
      <w:r w:rsidRPr="00C54B59">
        <w:rPr>
          <w:bCs/>
          <w:lang w:val="bg-BG"/>
        </w:rPr>
        <w:t xml:space="preserve"> и група II</w:t>
      </w:r>
      <w:r w:rsidRPr="00C54B59">
        <w:rPr>
          <w:bCs/>
          <w:vertAlign w:val="superscript"/>
          <w:lang w:val="bg-BG"/>
        </w:rPr>
        <w:t>1</w:t>
      </w:r>
      <w:r w:rsidRPr="00C54B59">
        <w:rPr>
          <w:bCs/>
          <w:lang w:val="bg-BG"/>
        </w:rPr>
        <w:t xml:space="preserve"> се попълват таблиците за съответния вид култура съгласно „Списък култури“ със съотносимите данни за стопанството.</w:t>
      </w:r>
    </w:p>
    <w:p w:rsidR="00BC2946" w:rsidRPr="00C54B59" w:rsidRDefault="00BC2946" w:rsidP="00BC2946">
      <w:pPr>
        <w:tabs>
          <w:tab w:val="left" w:pos="284"/>
        </w:tabs>
        <w:spacing w:line="276" w:lineRule="auto"/>
        <w:ind w:left="567"/>
        <w:jc w:val="both"/>
        <w:rPr>
          <w:b/>
          <w:bCs/>
          <w:lang w:val="bg-BG"/>
        </w:rPr>
      </w:pPr>
    </w:p>
    <w:p w:rsidR="00BC2946" w:rsidRPr="00C54B59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426"/>
        <w:jc w:val="both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Таблица 1: Оценка капацитет на земеделска техника за обработка на почвата и прибиране на реколтата </w:t>
      </w:r>
      <w:r w:rsidRPr="00C54B59">
        <w:rPr>
          <w:b/>
          <w:bCs/>
          <w:u w:val="single"/>
          <w:lang w:val="bg-BG"/>
        </w:rPr>
        <w:t>за култури от група I</w:t>
      </w:r>
      <w:r w:rsidRPr="00C54B59">
        <w:rPr>
          <w:rStyle w:val="ac"/>
          <w:b/>
          <w:bCs/>
          <w:lang w:val="bg-BG"/>
        </w:rPr>
        <w:footnoteReference w:id="1"/>
      </w:r>
      <w:r w:rsidRPr="00C54B59">
        <w:rPr>
          <w:b/>
          <w:bCs/>
          <w:lang w:val="bg-BG"/>
        </w:rPr>
        <w:t>: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426"/>
        <w:jc w:val="both"/>
        <w:rPr>
          <w:b/>
          <w:bCs/>
          <w:lang w:val="bg-BG"/>
        </w:rPr>
      </w:pP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1</w:t>
      </w:r>
      <w:r w:rsidRPr="00C54B59">
        <w:rPr>
          <w:lang w:val="bg-BG"/>
        </w:rPr>
        <w:t>: „</w:t>
      </w:r>
      <w:r w:rsidRPr="00C54B59">
        <w:rPr>
          <w:b/>
          <w:bCs/>
          <w:lang w:val="bg-BG" w:eastAsia="bg-BG"/>
        </w:rPr>
        <w:t>Мощност на самоходна техника, за която се кандидатства в проекта (к.с.)</w:t>
      </w:r>
      <w:r w:rsidRPr="00C54B59">
        <w:rPr>
          <w:bCs/>
          <w:lang w:val="bg-BG" w:eastAsia="bg-BG"/>
        </w:rPr>
        <w:t>“</w:t>
      </w:r>
      <w:r w:rsidRPr="00C54B59">
        <w:rPr>
          <w:lang w:val="bg-BG"/>
        </w:rPr>
        <w:t xml:space="preserve"> се въвежда сбора на номиналната мощност в к.с. на самоходната техника (трактори – колесни, верижни, силажокомбайни, зърнокомбайни и др.), за която се кандидатства за финансово подпомагане.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0"/>
        <w:rPr>
          <w:lang w:val="bg-BG"/>
        </w:rPr>
      </w:pPr>
      <w:r w:rsidRPr="00C54B59">
        <w:rPr>
          <w:lang w:val="bg-BG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2:</w:t>
      </w:r>
      <w:r w:rsidRPr="00C54B59">
        <w:rPr>
          <w:lang w:val="bg-BG"/>
        </w:rPr>
        <w:t xml:space="preserve"> </w:t>
      </w:r>
      <w:r w:rsidRPr="00C54B59">
        <w:rPr>
          <w:b/>
          <w:lang w:val="bg-BG"/>
        </w:rPr>
        <w:t>„</w:t>
      </w:r>
      <w:r w:rsidRPr="00C54B59">
        <w:rPr>
          <w:b/>
          <w:bCs/>
          <w:lang w:val="bg-BG"/>
        </w:rPr>
        <w:t>Мощност на наличната самоходна техника в (к.с.)”:</w:t>
      </w:r>
      <w:r w:rsidRPr="00C54B59">
        <w:rPr>
          <w:lang w:val="bg-BG"/>
        </w:rPr>
        <w:t xml:space="preserve"> се въвежда сбора на номиналната мощност на цялата налична самоходна техника</w:t>
      </w:r>
      <w:r w:rsidRPr="00C54B59">
        <w:rPr>
          <w:rStyle w:val="ac"/>
          <w:lang w:val="bg-BG"/>
        </w:rPr>
        <w:footnoteReference w:id="2"/>
      </w:r>
      <w:r w:rsidRPr="00C54B59">
        <w:rPr>
          <w:lang w:val="bg-BG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</w:t>
      </w:r>
      <w:r w:rsidRPr="00C54B59">
        <w:rPr>
          <w:vertAlign w:val="superscript"/>
          <w:lang w:val="bg-BG"/>
        </w:rPr>
        <w:t>1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0"/>
        <w:rPr>
          <w:color w:val="FF0000"/>
          <w:lang w:val="bg-BG"/>
        </w:rPr>
      </w:pPr>
      <w:r w:rsidRPr="00C54B59">
        <w:rPr>
          <w:lang w:val="bg-BG"/>
        </w:rPr>
        <w:t>Данните се взимат от „</w:t>
      </w:r>
      <w:r w:rsidRPr="00C54B59">
        <w:rPr>
          <w:color w:val="FF0000"/>
          <w:lang w:val="bg-BG"/>
        </w:rPr>
        <w:t>Свидетелство за регистрация на земеделска и горска техника“.</w:t>
      </w: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3: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се въвежда сбора на всички използвани земеделски площи с култури от група 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 в стопанството. </w:t>
      </w:r>
    </w:p>
    <w:p w:rsidR="00BC2946" w:rsidRPr="00C54B59" w:rsidRDefault="00BC2946" w:rsidP="00BC2946">
      <w:pPr>
        <w:spacing w:line="276" w:lineRule="auto"/>
        <w:jc w:val="both"/>
        <w:rPr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lastRenderedPageBreak/>
        <w:t>В колона 4: „Общ размер на земята по проекта посочена в таблица 4.1 от бизнесплана с култури от група 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 xml:space="preserve"> (дка)“</w:t>
      </w:r>
      <w:r w:rsidRPr="00C54B59">
        <w:rPr>
          <w:b/>
          <w:bCs/>
          <w:lang w:val="bg-BG" w:eastAsia="bg-BG"/>
        </w:rPr>
        <w:t xml:space="preserve"> </w:t>
      </w:r>
      <w:r w:rsidRPr="00C54B59">
        <w:rPr>
          <w:lang w:val="bg-BG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*ВАЖНО!!!!!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Когато се кандидатствa за техника за прибиране на реколтата (зърнокомбайни за култури от група I) се спазват следните ограничения: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1. За площи с култури посочени в т. 4.1. от бизнесплана с размер до 2 000 дка. – до 200 к.с. номинална мощност;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2. За площи с култури посочени в т. 4.1. от бизнесплана с размер от 2 000 до 5 000 дка. включително – до 450 к.с. номинална мощност;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3. За площи с култури посочени в т. 4.1. от бизнесплана с размер над 5 000 дка. - над 450 к.с. номинална мощност.</w:t>
      </w: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 xml:space="preserve">В колона 5: „Капацитетът на техниката съответства на размера на земята“: </w:t>
      </w:r>
      <w:r w:rsidRPr="00C54B59">
        <w:rPr>
          <w:lang w:val="bg-BG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C54B59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426"/>
        <w:jc w:val="both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Таблица 2.1. Оценка капацитет на земеделска техника за обработка на почвата и прибиране на реколтата </w:t>
      </w:r>
      <w:r w:rsidRPr="00C54B59">
        <w:rPr>
          <w:b/>
          <w:bCs/>
          <w:u w:val="single"/>
          <w:lang w:val="bg-BG"/>
        </w:rPr>
        <w:t>за култури от група II</w:t>
      </w:r>
      <w:r w:rsidRPr="00C54B59">
        <w:rPr>
          <w:b/>
          <w:bCs/>
          <w:u w:val="single"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 xml:space="preserve"> с използвана земеделска площ (ИЗП) </w:t>
      </w:r>
      <w:r w:rsidRPr="00C54B59">
        <w:rPr>
          <w:b/>
          <w:bCs/>
          <w:u w:val="single"/>
          <w:lang w:val="bg-BG"/>
        </w:rPr>
        <w:t>над 112 дка</w:t>
      </w:r>
      <w:r w:rsidRPr="00C54B59">
        <w:rPr>
          <w:b/>
          <w:bCs/>
          <w:lang w:val="bg-BG"/>
        </w:rPr>
        <w:t>: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1</w:t>
      </w:r>
      <w:r w:rsidRPr="00C54B59">
        <w:rPr>
          <w:lang w:val="bg-BG"/>
        </w:rPr>
        <w:t>: „</w:t>
      </w:r>
      <w:r w:rsidRPr="00C54B59">
        <w:rPr>
          <w:b/>
          <w:bCs/>
          <w:lang w:val="bg-BG" w:eastAsia="bg-BG"/>
        </w:rPr>
        <w:t>Мощност на самоходна техника, за която се кандидатства в проекта (к.с.)</w:t>
      </w:r>
      <w:r w:rsidRPr="00C54B59">
        <w:rPr>
          <w:bCs/>
          <w:lang w:val="bg-BG" w:eastAsia="bg-BG"/>
        </w:rPr>
        <w:t>“</w:t>
      </w:r>
      <w:r w:rsidRPr="00C54B59">
        <w:rPr>
          <w:lang w:val="bg-BG"/>
        </w:rPr>
        <w:t xml:space="preserve"> се въвежда сбора на номиналната мощност в к.с. на самоходната техника (трактори – колесни, верижни, силажокомбайни, зърнокомбайни и др.), за която се кандидатства за финансово подпомагане.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0"/>
        <w:rPr>
          <w:lang w:val="bg-BG"/>
        </w:rPr>
      </w:pPr>
      <w:r w:rsidRPr="00C54B59">
        <w:rPr>
          <w:lang w:val="bg-BG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2:</w:t>
      </w:r>
      <w:r w:rsidRPr="00C54B59">
        <w:rPr>
          <w:lang w:val="bg-BG"/>
        </w:rPr>
        <w:t xml:space="preserve"> </w:t>
      </w:r>
      <w:r w:rsidRPr="00C54B59">
        <w:rPr>
          <w:b/>
          <w:lang w:val="bg-BG"/>
        </w:rPr>
        <w:t>„</w:t>
      </w:r>
      <w:r w:rsidRPr="00C54B59">
        <w:rPr>
          <w:b/>
          <w:bCs/>
          <w:lang w:val="bg-BG"/>
        </w:rPr>
        <w:t>Мощност на наличната самоходна техника в (к.с.)”:</w:t>
      </w:r>
      <w:r w:rsidRPr="00C54B59">
        <w:rPr>
          <w:lang w:val="bg-BG"/>
        </w:rPr>
        <w:t xml:space="preserve"> се въвежда сбора на номиналната мощност на цялата налична самоходна техника</w:t>
      </w:r>
      <w:r w:rsidRPr="00C54B59">
        <w:rPr>
          <w:vertAlign w:val="superscript"/>
          <w:lang w:val="bg-BG"/>
        </w:rPr>
        <w:t>2</w:t>
      </w:r>
      <w:r w:rsidRPr="00C54B59">
        <w:rPr>
          <w:lang w:val="bg-BG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II</w:t>
      </w:r>
      <w:r w:rsidRPr="00C54B59">
        <w:rPr>
          <w:vertAlign w:val="superscript"/>
          <w:lang w:val="bg-BG"/>
        </w:rPr>
        <w:t>1</w:t>
      </w:r>
    </w:p>
    <w:p w:rsidR="00BC2946" w:rsidRPr="00C54B59" w:rsidRDefault="00BC2946" w:rsidP="00BC2946">
      <w:pPr>
        <w:spacing w:line="276" w:lineRule="auto"/>
        <w:jc w:val="both"/>
        <w:rPr>
          <w:lang w:val="bg-BG"/>
        </w:rPr>
      </w:pPr>
      <w:r w:rsidRPr="00C54B59">
        <w:rPr>
          <w:lang w:val="bg-BG"/>
        </w:rPr>
        <w:t>Данните се взимат от „</w:t>
      </w:r>
      <w:r w:rsidRPr="00C54B59">
        <w:rPr>
          <w:color w:val="FF0000"/>
          <w:lang w:val="bg-BG"/>
        </w:rPr>
        <w:t>Свидетелство за регистрация на земеделска и горска техника“.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3: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се въвеждат сбора на всички използвани земеделски площи с култури от група II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 в стопанството.</w:t>
      </w:r>
    </w:p>
    <w:p w:rsidR="00BC2946" w:rsidRPr="00C54B59" w:rsidRDefault="00BC2946" w:rsidP="00BC2946">
      <w:pPr>
        <w:spacing w:line="276" w:lineRule="auto"/>
        <w:jc w:val="both"/>
        <w:rPr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4: „Общ размер на земята по проекта посочена в таблица 4.1 от бизнесплана с култури от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 xml:space="preserve"> (дка)“</w:t>
      </w:r>
      <w:r w:rsidRPr="00C54B59">
        <w:rPr>
          <w:b/>
          <w:bCs/>
          <w:lang w:val="bg-BG" w:eastAsia="bg-BG"/>
        </w:rPr>
        <w:t xml:space="preserve"> </w:t>
      </w:r>
      <w:r w:rsidRPr="00C54B59">
        <w:rPr>
          <w:lang w:val="bg-BG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 xml:space="preserve">В колона 5: „Капацитетът на техниката съответства на размера на земята“: </w:t>
      </w:r>
      <w:r w:rsidRPr="00C54B59">
        <w:rPr>
          <w:lang w:val="bg-BG"/>
        </w:rPr>
        <w:t xml:space="preserve">След коректно въведени стойности в предходните колони, се визуализира съответно отговор </w:t>
      </w:r>
      <w:r w:rsidRPr="00C54B59">
        <w:rPr>
          <w:lang w:val="bg-BG"/>
        </w:rPr>
        <w:lastRenderedPageBreak/>
        <w:t>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C54B59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b/>
          <w:lang w:val="bg-BG"/>
        </w:rPr>
      </w:pPr>
      <w:r w:rsidRPr="00C54B59">
        <w:rPr>
          <w:b/>
          <w:lang w:val="bg-BG"/>
        </w:rPr>
        <w:t xml:space="preserve">Таблица 2.2. Оценка капацитет на земеделска техника за обработка на почвата и прибиране на реколтата </w:t>
      </w:r>
      <w:r w:rsidRPr="00C54B59">
        <w:rPr>
          <w:b/>
          <w:u w:val="single"/>
          <w:lang w:val="bg-BG"/>
        </w:rPr>
        <w:t>за култури от група II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 xml:space="preserve"> с използвана земеделска площ  (ИЗП) </w:t>
      </w:r>
      <w:r w:rsidRPr="00C54B59">
        <w:rPr>
          <w:b/>
          <w:u w:val="single"/>
          <w:lang w:val="bg-BG"/>
        </w:rPr>
        <w:t>до 112 дка</w:t>
      </w:r>
      <w:r w:rsidRPr="00C54B59">
        <w:rPr>
          <w:b/>
          <w:lang w:val="bg-BG"/>
        </w:rPr>
        <w:t xml:space="preserve">: </w:t>
      </w:r>
    </w:p>
    <w:p w:rsidR="00BC2946" w:rsidRPr="00C54B59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1</w:t>
      </w:r>
      <w:r w:rsidRPr="00C54B59">
        <w:rPr>
          <w:lang w:val="bg-BG"/>
        </w:rPr>
        <w:t>: „</w:t>
      </w:r>
      <w:r w:rsidRPr="00C54B59">
        <w:rPr>
          <w:b/>
          <w:bCs/>
          <w:lang w:val="bg-BG" w:eastAsia="bg-BG"/>
        </w:rPr>
        <w:t>Мощност на самоходна техника, за която се кандидатства в проекта (к.с.)</w:t>
      </w:r>
      <w:r w:rsidRPr="00C54B59">
        <w:rPr>
          <w:bCs/>
          <w:lang w:val="bg-BG" w:eastAsia="bg-BG"/>
        </w:rPr>
        <w:t>“</w:t>
      </w:r>
      <w:r w:rsidRPr="00C54B59">
        <w:rPr>
          <w:lang w:val="bg-BG"/>
        </w:rPr>
        <w:t xml:space="preserve"> се въвежда мощността в к.с. на самоходната техника (трактори – колесни, верижни, силажокомбайни, зърнокомбайни и др.), за която се кандидататства за финансово подпомагане.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0"/>
        <w:rPr>
          <w:lang w:val="bg-BG"/>
        </w:rPr>
      </w:pPr>
      <w:r w:rsidRPr="00C54B59">
        <w:rPr>
          <w:lang w:val="bg-BG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BC2946" w:rsidRPr="00C54B59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2:</w:t>
      </w:r>
      <w:r w:rsidRPr="00C54B59">
        <w:rPr>
          <w:lang w:val="bg-BG"/>
        </w:rPr>
        <w:t xml:space="preserve"> </w:t>
      </w:r>
      <w:r w:rsidRPr="00C54B59">
        <w:rPr>
          <w:b/>
          <w:lang w:val="bg-BG"/>
        </w:rPr>
        <w:t>„</w:t>
      </w:r>
      <w:r w:rsidRPr="00C54B59">
        <w:rPr>
          <w:b/>
          <w:bCs/>
          <w:lang w:val="bg-BG"/>
        </w:rPr>
        <w:t>Мощност на наличната самоходна техника в (к.с.)”:</w:t>
      </w:r>
      <w:r w:rsidRPr="00C54B59">
        <w:rPr>
          <w:lang w:val="bg-BG"/>
        </w:rPr>
        <w:t xml:space="preserve"> се въвежда мощността на цялата налична самоходна техника</w:t>
      </w:r>
      <w:r w:rsidRPr="00C54B59">
        <w:rPr>
          <w:vertAlign w:val="superscript"/>
          <w:lang w:val="bg-BG"/>
        </w:rPr>
        <w:t>2</w:t>
      </w:r>
      <w:r w:rsidRPr="00C54B59">
        <w:rPr>
          <w:lang w:val="bg-BG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II</w:t>
      </w:r>
      <w:r w:rsidRPr="00C54B59">
        <w:rPr>
          <w:vertAlign w:val="superscript"/>
          <w:lang w:val="bg-BG"/>
        </w:rPr>
        <w:t>1</w:t>
      </w:r>
    </w:p>
    <w:p w:rsidR="00BC2946" w:rsidRPr="00C54B59" w:rsidRDefault="00BC2946" w:rsidP="00BC2946">
      <w:pPr>
        <w:spacing w:line="276" w:lineRule="auto"/>
        <w:jc w:val="both"/>
        <w:rPr>
          <w:color w:val="FF0000"/>
          <w:lang w:val="bg-BG"/>
        </w:rPr>
      </w:pPr>
      <w:r w:rsidRPr="00C54B59">
        <w:rPr>
          <w:lang w:val="bg-BG"/>
        </w:rPr>
        <w:t>Данните се взимат от „</w:t>
      </w:r>
      <w:r w:rsidRPr="00C54B59">
        <w:rPr>
          <w:color w:val="FF0000"/>
          <w:lang w:val="bg-BG"/>
        </w:rPr>
        <w:t>Свидетелство за регистрация на земеделска и горска техника“.</w:t>
      </w:r>
    </w:p>
    <w:p w:rsidR="00BC2946" w:rsidRPr="00C54B59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3: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въвежда сбора на всички използвани земеделски площи с култури от група II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(дка).</w:t>
      </w:r>
    </w:p>
    <w:p w:rsidR="00BC2946" w:rsidRPr="00C54B59" w:rsidRDefault="00BC2946" w:rsidP="00BC2946">
      <w:pPr>
        <w:spacing w:line="276" w:lineRule="auto"/>
        <w:jc w:val="both"/>
        <w:rPr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 xml:space="preserve">В колона 4: „Капацитетът на техниката съответства на размера на земята“: </w:t>
      </w:r>
      <w:r w:rsidRPr="00C54B59">
        <w:rPr>
          <w:lang w:val="bg-BG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C54B59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b/>
          <w:lang w:val="bg-BG"/>
        </w:rPr>
      </w:pPr>
      <w:r w:rsidRPr="00C54B59">
        <w:rPr>
          <w:b/>
          <w:lang w:val="bg-BG"/>
        </w:rPr>
        <w:t xml:space="preserve">За инвестиции в смесени стопанства се попълват таблици 3a и 3b. 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57"/>
        <w:contextualSpacing/>
        <w:jc w:val="both"/>
        <w:rPr>
          <w:b/>
          <w:lang w:val="bg-BG"/>
        </w:rPr>
      </w:pPr>
      <w:r w:rsidRPr="00C54B59">
        <w:rPr>
          <w:b/>
          <w:lang w:val="bg-BG"/>
        </w:rPr>
        <w:t>Смесени стопанства са: стопанства, в които се отглеждат едновременно култури от група 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 xml:space="preserve"> и група II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>.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57"/>
        <w:contextualSpacing/>
        <w:jc w:val="both"/>
        <w:rPr>
          <w:b/>
          <w:lang w:val="bg-BG"/>
        </w:rPr>
      </w:pPr>
      <w:r w:rsidRPr="00C54B59">
        <w:rPr>
          <w:b/>
          <w:lang w:val="bg-BG"/>
        </w:rPr>
        <w:t>- Таблицата за смесени стопанства се използва единствено в случаите когато техниката, за която се кандидатства е съвместима и ще се използва за обработка и на двете групи култури, съгласно обосновката в бизнесплана.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57"/>
        <w:contextualSpacing/>
        <w:jc w:val="both"/>
        <w:rPr>
          <w:b/>
          <w:lang w:val="bg-BG"/>
        </w:rPr>
      </w:pPr>
      <w:r w:rsidRPr="00C54B59">
        <w:rPr>
          <w:b/>
          <w:lang w:val="bg-BG"/>
        </w:rPr>
        <w:t>- Таблицата за смесени стопанства не се прилага за техника за прибиране на реколтата.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60"/>
        <w:jc w:val="both"/>
        <w:rPr>
          <w:b/>
          <w:lang w:val="bg-BG"/>
        </w:rPr>
      </w:pPr>
    </w:p>
    <w:p w:rsidR="00BC2946" w:rsidRPr="00C54B59" w:rsidRDefault="00BC2946" w:rsidP="00BC2946">
      <w:pPr>
        <w:tabs>
          <w:tab w:val="left" w:pos="0"/>
        </w:tabs>
        <w:spacing w:line="276" w:lineRule="auto"/>
        <w:ind w:left="360"/>
        <w:jc w:val="both"/>
        <w:rPr>
          <w:b/>
          <w:lang w:val="bg-BG"/>
        </w:rPr>
      </w:pPr>
      <w:r w:rsidRPr="00C54B59">
        <w:rPr>
          <w:b/>
          <w:lang w:val="bg-BG"/>
        </w:rPr>
        <w:t>Таблица 3a: Оценка на капацитета на наличната самоходната земеделска техника за смесени стопанства с култури от група 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 xml:space="preserve"> и група II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>:</w:t>
      </w:r>
    </w:p>
    <w:p w:rsidR="00BC2946" w:rsidRPr="00C54B59" w:rsidRDefault="00BC2946" w:rsidP="00BC2946">
      <w:pPr>
        <w:pStyle w:val="ListParagraph2"/>
        <w:numPr>
          <w:ilvl w:val="0"/>
          <w:numId w:val="7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>В колона 1: „Мощност на наличната самоходна техника в стопанството (к.с.)”: се въвежда сбора на номиналната мощност на цялата налична самоходна техника</w:t>
      </w:r>
      <w:r w:rsidRPr="00C54B59">
        <w:rPr>
          <w:b/>
          <w:bCs/>
          <w:vertAlign w:val="superscript"/>
          <w:lang w:val="bg-BG"/>
        </w:rPr>
        <w:t>2</w:t>
      </w:r>
      <w:r w:rsidRPr="00C54B59">
        <w:rPr>
          <w:b/>
          <w:bCs/>
          <w:lang w:val="bg-BG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 xml:space="preserve"> и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>.</w:t>
      </w:r>
    </w:p>
    <w:p w:rsidR="00BC2946" w:rsidRPr="00C54B59" w:rsidRDefault="00BC2946" w:rsidP="00BC2946">
      <w:pPr>
        <w:pStyle w:val="ListParagraph2"/>
        <w:numPr>
          <w:ilvl w:val="0"/>
          <w:numId w:val="7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lastRenderedPageBreak/>
        <w:t>В колона 2: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се въвежда сбора на всички използвани земеделски площи с култури от група 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 в стопанството. 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8"/>
        <w:rPr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pStyle w:val="ListParagraph2"/>
        <w:numPr>
          <w:ilvl w:val="0"/>
          <w:numId w:val="7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3: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се въвеждат сбора на всички използвани земеделски площи с култури от група II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 в стопанството.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8"/>
        <w:rPr>
          <w:b/>
          <w:bCs/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60"/>
        <w:jc w:val="both"/>
        <w:rPr>
          <w:b/>
          <w:lang w:val="bg-BG"/>
        </w:rPr>
      </w:pPr>
      <w:r w:rsidRPr="00C54B59">
        <w:rPr>
          <w:b/>
          <w:lang w:val="bg-BG"/>
        </w:rPr>
        <w:t>Таблица 3b.: Оценка на капацитетa на заявената самоходна земеделска техника за смесени стопанства с култури от група 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 xml:space="preserve"> и група II</w:t>
      </w:r>
      <w:r w:rsidRPr="00C54B59">
        <w:rPr>
          <w:b/>
          <w:vertAlign w:val="superscript"/>
          <w:lang w:val="bg-BG"/>
        </w:rPr>
        <w:t>1</w:t>
      </w:r>
    </w:p>
    <w:p w:rsidR="00BC2946" w:rsidRPr="00C54B59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В колона 1: „Мощност на самоходна техника, за която се кандидатства по проекта (к.с.)” </w:t>
      </w:r>
      <w:r w:rsidRPr="00C54B59">
        <w:rPr>
          <w:lang w:val="bg-BG"/>
        </w:rPr>
        <w:t>се въвежда сбора на номиналната мощност в к.с. на самоходната техника (трактори – колесни, верижни и др.), за която се кандидатства за финансово подпомагане.</w:t>
      </w:r>
    </w:p>
    <w:p w:rsidR="00BC2946" w:rsidRPr="00C54B59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>В колона 2 „Размер на земеделските площи с култури  от група I по проекта, посочена в таблица 4.1 от бизнесплана (дка)“</w:t>
      </w:r>
      <w:r w:rsidRPr="00C54B59">
        <w:rPr>
          <w:lang w:val="bg-BG"/>
        </w:rPr>
        <w:t xml:space="preserve"> се въвеждат данните за размера на земята, която кандидатът се задължава да поддържа след получаване на окончателно плащане описани в бизнесплана.</w:t>
      </w:r>
    </w:p>
    <w:p w:rsidR="00BC2946" w:rsidRPr="00C54B59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В колона 3 „Размер на земеделските площи с култури  от група II по проекта, посочена в таблица 4.1 от бизнесплана (дка)“ </w:t>
      </w:r>
      <w:r w:rsidRPr="00C54B59">
        <w:rPr>
          <w:lang w:val="bg-BG"/>
        </w:rPr>
        <w:t>се въвеждат данните за размера на земята, която кандидатът се задължава да поддържа след получаване на окончателно плащане описани в бизнесплана.</w:t>
      </w:r>
    </w:p>
    <w:p w:rsidR="00BC2946" w:rsidRPr="00C54B59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В колона 4 „Капацитетът на заявената техника съответства на размера на земята по проекта, посочена в таблица 4.1 от бизнесплана“ 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8"/>
        <w:rPr>
          <w:b/>
          <w:bCs/>
          <w:lang w:val="bg-BG"/>
        </w:rPr>
      </w:pPr>
      <w:r w:rsidRPr="00C54B59">
        <w:rPr>
          <w:lang w:val="bg-BG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4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C54B59" w:rsidRDefault="00BC2946" w:rsidP="00BC2946">
      <w:pPr>
        <w:numPr>
          <w:ilvl w:val="0"/>
          <w:numId w:val="3"/>
        </w:numPr>
        <w:tabs>
          <w:tab w:val="left" w:pos="284"/>
        </w:tabs>
        <w:spacing w:line="276" w:lineRule="auto"/>
        <w:ind w:left="567" w:hanging="567"/>
        <w:jc w:val="both"/>
        <w:rPr>
          <w:b/>
          <w:bCs/>
          <w:lang w:val="bg-BG"/>
        </w:rPr>
      </w:pPr>
      <w:r w:rsidRPr="00C54B59">
        <w:rPr>
          <w:b/>
          <w:bCs/>
          <w:lang w:val="bg-BG"/>
        </w:rPr>
        <w:t>При кандидатстване за закупуване на прикачна техника, оценката за допустимостта се извършва на база възможността й за агрегатиране към заявената за подпомагане или наличната в стопанството теглителна техника.</w:t>
      </w:r>
    </w:p>
    <w:p w:rsidR="00BC2946" w:rsidRPr="00C54B59" w:rsidRDefault="00BC2946" w:rsidP="00BC2946">
      <w:pPr>
        <w:tabs>
          <w:tab w:val="left" w:pos="284"/>
        </w:tabs>
        <w:spacing w:line="276" w:lineRule="auto"/>
        <w:jc w:val="both"/>
        <w:rPr>
          <w:b/>
          <w:bCs/>
          <w:lang w:val="bg-BG"/>
        </w:rPr>
      </w:pPr>
    </w:p>
    <w:p w:rsidR="00BC2946" w:rsidRPr="00C54B59" w:rsidRDefault="00BC2946" w:rsidP="00BC2946">
      <w:pPr>
        <w:pStyle w:val="ListParagraph2"/>
        <w:spacing w:before="0" w:after="0" w:line="276" w:lineRule="auto"/>
        <w:ind w:left="0" w:firstLine="567"/>
        <w:rPr>
          <w:lang w:val="bg-BG"/>
        </w:rPr>
      </w:pPr>
      <w:r w:rsidRPr="00C54B59">
        <w:rPr>
          <w:lang w:val="bg-BG"/>
        </w:rPr>
        <w:t>Кандидатите представят обосновка в бизнес плана за необходимостта от закупуване на предвидената в заявлението за подпомагане прикачна техника, като посочват видовете обработки, работните параметри на машините (работна ширина, скорост и др.) и към коя от наличната теглителна техника се агрегатират, за всеки един актив. Прикачната техника следва да е в пряка зависимост от вида на отглежданите култури. Оценката се извършва съобразно количеството и мощността на теглителната техника</w:t>
      </w:r>
    </w:p>
    <w:p w:rsidR="00D13D48" w:rsidRPr="00C54B59" w:rsidRDefault="00BC2946" w:rsidP="00C54B59">
      <w:pPr>
        <w:tabs>
          <w:tab w:val="left" w:pos="680"/>
        </w:tabs>
        <w:spacing w:line="276" w:lineRule="auto"/>
        <w:jc w:val="both"/>
        <w:rPr>
          <w:lang w:val="bg-BG"/>
        </w:rPr>
      </w:pPr>
      <w:r w:rsidRPr="00C54B59">
        <w:rPr>
          <w:b/>
          <w:bCs/>
          <w:i/>
          <w:lang w:val="bg-BG"/>
        </w:rPr>
        <w:t>Калкулаторът не се  прилага за оценка на инвестиции в земеделска техника, изцяло насочени в сектор „Животновъдство“, когато земеделската техника се ползва само в границите на животновъдния обект.</w:t>
      </w:r>
    </w:p>
    <w:sectPr w:rsidR="00D13D48" w:rsidRPr="00C54B59" w:rsidSect="00B139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04A" w:rsidRDefault="00BF604A" w:rsidP="001B06F3">
      <w:r>
        <w:separator/>
      </w:r>
    </w:p>
  </w:endnote>
  <w:endnote w:type="continuationSeparator" w:id="0">
    <w:p w:rsidR="00BF604A" w:rsidRDefault="00BF604A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BF60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BF60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BF60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04A" w:rsidRDefault="00BF604A" w:rsidP="001B06F3">
      <w:r>
        <w:separator/>
      </w:r>
    </w:p>
  </w:footnote>
  <w:footnote w:type="continuationSeparator" w:id="0">
    <w:p w:rsidR="00BF604A" w:rsidRDefault="00BF604A" w:rsidP="001B06F3">
      <w:r>
        <w:continuationSeparator/>
      </w:r>
    </w:p>
  </w:footnote>
  <w:footnote w:id="1">
    <w:p w:rsidR="00BC2946" w:rsidRDefault="00BC2946" w:rsidP="00BC2946">
      <w:pPr>
        <w:pStyle w:val="aa"/>
        <w:contextualSpacing/>
      </w:pPr>
      <w:r>
        <w:rPr>
          <w:rStyle w:val="ac"/>
        </w:rPr>
        <w:footnoteRef/>
      </w:r>
      <w:r>
        <w:t xml:space="preserve"> </w:t>
      </w:r>
      <w:proofErr w:type="spellStart"/>
      <w:r w:rsidRPr="001E251A">
        <w:rPr>
          <w:bCs/>
          <w:i/>
          <w:sz w:val="18"/>
          <w:szCs w:val="18"/>
        </w:rPr>
        <w:t>Категоризирането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на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културите</w:t>
      </w:r>
      <w:proofErr w:type="spellEnd"/>
      <w:r w:rsidRPr="001E251A">
        <w:rPr>
          <w:bCs/>
          <w:i/>
          <w:sz w:val="18"/>
          <w:szCs w:val="18"/>
        </w:rPr>
        <w:t xml:space="preserve"> в </w:t>
      </w:r>
      <w:proofErr w:type="spellStart"/>
      <w:r w:rsidRPr="001E251A">
        <w:rPr>
          <w:bCs/>
          <w:i/>
          <w:sz w:val="18"/>
          <w:szCs w:val="18"/>
        </w:rPr>
        <w:t>Група</w:t>
      </w:r>
      <w:proofErr w:type="spellEnd"/>
      <w:r w:rsidRPr="001E251A">
        <w:rPr>
          <w:bCs/>
          <w:i/>
          <w:sz w:val="18"/>
          <w:szCs w:val="18"/>
        </w:rPr>
        <w:t xml:space="preserve"> I и </w:t>
      </w:r>
      <w:proofErr w:type="spellStart"/>
      <w:r w:rsidRPr="001E251A">
        <w:rPr>
          <w:bCs/>
          <w:i/>
          <w:sz w:val="18"/>
          <w:szCs w:val="18"/>
        </w:rPr>
        <w:t>Група</w:t>
      </w:r>
      <w:proofErr w:type="spellEnd"/>
      <w:r w:rsidRPr="001E251A">
        <w:rPr>
          <w:bCs/>
          <w:i/>
          <w:sz w:val="18"/>
          <w:szCs w:val="18"/>
        </w:rPr>
        <w:t xml:space="preserve"> II е </w:t>
      </w:r>
      <w:proofErr w:type="spellStart"/>
      <w:r w:rsidRPr="001E251A">
        <w:rPr>
          <w:bCs/>
          <w:i/>
          <w:sz w:val="18"/>
          <w:szCs w:val="18"/>
        </w:rPr>
        <w:t>посочено</w:t>
      </w:r>
      <w:proofErr w:type="spellEnd"/>
      <w:r w:rsidRPr="001E251A">
        <w:rPr>
          <w:bCs/>
          <w:i/>
          <w:sz w:val="18"/>
          <w:szCs w:val="18"/>
        </w:rPr>
        <w:t xml:space="preserve"> в „</w:t>
      </w:r>
      <w:proofErr w:type="spellStart"/>
      <w:r w:rsidRPr="001E251A">
        <w:rPr>
          <w:bCs/>
          <w:i/>
          <w:sz w:val="18"/>
          <w:szCs w:val="18"/>
        </w:rPr>
        <w:t>Списък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култури</w:t>
      </w:r>
      <w:proofErr w:type="spellEnd"/>
      <w:proofErr w:type="gramStart"/>
      <w:r w:rsidRPr="001E251A">
        <w:rPr>
          <w:bCs/>
          <w:i/>
          <w:sz w:val="18"/>
          <w:szCs w:val="18"/>
        </w:rPr>
        <w:t xml:space="preserve">“ </w:t>
      </w:r>
      <w:proofErr w:type="spellStart"/>
      <w:r w:rsidRPr="001E251A">
        <w:rPr>
          <w:bCs/>
          <w:i/>
          <w:sz w:val="18"/>
          <w:szCs w:val="18"/>
        </w:rPr>
        <w:t>към</w:t>
      </w:r>
      <w:proofErr w:type="spellEnd"/>
      <w:proofErr w:type="gram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калкулатор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за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оценка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на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капацитета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на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земеделска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техника</w:t>
      </w:r>
      <w:proofErr w:type="spellEnd"/>
      <w:r>
        <w:rPr>
          <w:bCs/>
          <w:i/>
          <w:sz w:val="18"/>
          <w:szCs w:val="18"/>
        </w:rPr>
        <w:t>.</w:t>
      </w:r>
    </w:p>
  </w:footnote>
  <w:footnote w:id="2">
    <w:p w:rsidR="00BC2946" w:rsidRDefault="00BC2946" w:rsidP="00BC2946">
      <w:pPr>
        <w:pStyle w:val="aa"/>
        <w:contextualSpacing/>
        <w:jc w:val="both"/>
      </w:pPr>
      <w:r>
        <w:rPr>
          <w:rStyle w:val="ac"/>
        </w:rPr>
        <w:footnoteRef/>
      </w:r>
      <w:r>
        <w:t xml:space="preserve"> </w:t>
      </w:r>
      <w:proofErr w:type="spellStart"/>
      <w:r w:rsidRPr="0045217A">
        <w:rPr>
          <w:bCs/>
          <w:i/>
          <w:sz w:val="18"/>
          <w:szCs w:val="18"/>
        </w:rPr>
        <w:t>Налична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самоходна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техника</w:t>
      </w:r>
      <w:proofErr w:type="spellEnd"/>
      <w:r w:rsidRPr="0045217A">
        <w:rPr>
          <w:bCs/>
          <w:i/>
          <w:sz w:val="18"/>
          <w:szCs w:val="18"/>
        </w:rPr>
        <w:t xml:space="preserve"> е </w:t>
      </w:r>
      <w:proofErr w:type="spellStart"/>
      <w:r>
        <w:rPr>
          <w:bCs/>
          <w:i/>
          <w:sz w:val="18"/>
          <w:szCs w:val="18"/>
        </w:rPr>
        <w:t>техниката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на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възраст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по-малка</w:t>
      </w:r>
      <w:proofErr w:type="spellEnd"/>
      <w:r w:rsidRPr="0045217A">
        <w:rPr>
          <w:bCs/>
          <w:i/>
          <w:sz w:val="18"/>
          <w:szCs w:val="18"/>
        </w:rPr>
        <w:t xml:space="preserve"> и/</w:t>
      </w:r>
      <w:proofErr w:type="spellStart"/>
      <w:r w:rsidRPr="0045217A">
        <w:rPr>
          <w:bCs/>
          <w:i/>
          <w:sz w:val="18"/>
          <w:szCs w:val="18"/>
        </w:rPr>
        <w:t>или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равна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на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r w:rsidRPr="00452777">
        <w:rPr>
          <w:bCs/>
          <w:i/>
          <w:sz w:val="18"/>
          <w:szCs w:val="18"/>
        </w:rPr>
        <w:t>7 г</w:t>
      </w:r>
      <w:r w:rsidRPr="000C568F">
        <w:rPr>
          <w:bCs/>
          <w:i/>
          <w:sz w:val="18"/>
          <w:szCs w:val="18"/>
        </w:rPr>
        <w:t xml:space="preserve">. </w:t>
      </w:r>
      <w:proofErr w:type="spellStart"/>
      <w:r w:rsidRPr="000C568F">
        <w:rPr>
          <w:bCs/>
          <w:i/>
          <w:sz w:val="18"/>
          <w:szCs w:val="18"/>
        </w:rPr>
        <w:t>считано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от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датата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на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подаване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на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Заявлението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за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подпомагане</w:t>
      </w:r>
      <w:proofErr w:type="spellEnd"/>
      <w:proofErr w:type="gramStart"/>
      <w:r w:rsidRPr="000C568F">
        <w:rPr>
          <w:bCs/>
          <w:i/>
          <w:sz w:val="18"/>
          <w:szCs w:val="18"/>
        </w:rPr>
        <w:t>,.</w:t>
      </w:r>
      <w:proofErr w:type="gramEnd"/>
      <w:r w:rsidRPr="0045217A">
        <w:rPr>
          <w:bCs/>
          <w:i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BF60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1F" w:rsidRPr="005E4A0B" w:rsidRDefault="00BF604A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BF60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B11F5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1" w15:restartNumberingAfterBreak="0">
    <w:nsid w:val="06DD7C0D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" w15:restartNumberingAfterBreak="0">
    <w:nsid w:val="075736AC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3" w15:restartNumberingAfterBreak="0">
    <w:nsid w:val="0DBF08C4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4" w15:restartNumberingAfterBreak="0">
    <w:nsid w:val="2B6E61F7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468080F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6" w15:restartNumberingAfterBreak="0">
    <w:nsid w:val="4E1B33EB"/>
    <w:multiLevelType w:val="hybridMultilevel"/>
    <w:tmpl w:val="3AAC2B8C"/>
    <w:lvl w:ilvl="0" w:tplc="59882C5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255"/>
    <w:rsid w:val="0002254C"/>
    <w:rsid w:val="001B06F3"/>
    <w:rsid w:val="001E3BD2"/>
    <w:rsid w:val="00312A93"/>
    <w:rsid w:val="003E24C1"/>
    <w:rsid w:val="004E7910"/>
    <w:rsid w:val="006D1869"/>
    <w:rsid w:val="006E711E"/>
    <w:rsid w:val="007E2126"/>
    <w:rsid w:val="00854829"/>
    <w:rsid w:val="009D318A"/>
    <w:rsid w:val="00B139C3"/>
    <w:rsid w:val="00BA2255"/>
    <w:rsid w:val="00BC2946"/>
    <w:rsid w:val="00BF604A"/>
    <w:rsid w:val="00C54B59"/>
    <w:rsid w:val="00D13D48"/>
    <w:rsid w:val="00D17AEA"/>
    <w:rsid w:val="00EE0F3C"/>
    <w:rsid w:val="00F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ED6C-DEB1-4DE3-9FE2-5AB9C785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  <w:style w:type="paragraph" w:styleId="aa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b"/>
    <w:semiHidden/>
    <w:unhideWhenUsed/>
    <w:rsid w:val="00BC2946"/>
    <w:rPr>
      <w:sz w:val="20"/>
      <w:szCs w:val="20"/>
    </w:rPr>
  </w:style>
  <w:style w:type="character" w:customStyle="1" w:styleId="ab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a"/>
    <w:semiHidden/>
    <w:rsid w:val="00BC294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c">
    <w:name w:val="footnote reference"/>
    <w:aliases w:val="Footnote,Footnote symbol,Char Char Char Char Char,Знак Char Char Char Char,Char1 Char Char Char Char"/>
    <w:semiHidden/>
    <w:unhideWhenUsed/>
    <w:rsid w:val="00BC2946"/>
    <w:rPr>
      <w:vertAlign w:val="superscript"/>
    </w:rPr>
  </w:style>
  <w:style w:type="paragraph" w:customStyle="1" w:styleId="ListParagraph2">
    <w:name w:val="List Paragraph2"/>
    <w:basedOn w:val="a"/>
    <w:rsid w:val="00BC2946"/>
    <w:pPr>
      <w:spacing w:before="120" w:after="120"/>
      <w:ind w:left="720"/>
      <w:jc w:val="both"/>
    </w:pPr>
    <w:rPr>
      <w:rFonts w:eastAsia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DB5AF-A2BA-4D3C-BB53-495F5D74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1706</Words>
  <Characters>9726</Characters>
  <Application>Microsoft Office Word</Application>
  <DocSecurity>0</DocSecurity>
  <Lines>81</Lines>
  <Paragraphs>22</Paragraphs>
  <ScaleCrop>false</ScaleCrop>
  <Company/>
  <LinksUpToDate>false</LinksUpToDate>
  <CharactersWithSpaces>11410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2018-05-30T11:15:00Z</dcterms:created>
  <dcterms:modified xsi:type="dcterms:W3CDTF">2023-08-08T07:52:00Z</dcterms:modified>
</cp:coreProperties>
</file>