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  <w:bookmarkStart w:id="0" w:name="bookmark11"/>
    </w:p>
    <w:p w:rsidR="005E387A" w:rsidRPr="005E387A" w:rsidRDefault="005E387A" w:rsidP="005E387A">
      <w:pPr>
        <w:tabs>
          <w:tab w:val="center" w:pos="5174"/>
        </w:tabs>
        <w:spacing w:after="160" w:line="259" w:lineRule="auto"/>
        <w:ind w:right="142"/>
        <w:rPr>
          <w:rFonts w:ascii="Calibri" w:eastAsia="Calibri" w:hAnsi="Calibri"/>
          <w:noProof/>
          <w:sz w:val="22"/>
          <w:szCs w:val="22"/>
          <w:lang w:val="bg-BG" w:eastAsia="bg-BG"/>
        </w:rPr>
      </w:pPr>
      <w:r w:rsidRPr="005E387A">
        <w:rPr>
          <w:rFonts w:ascii="Calibri" w:eastAsia="Calibri" w:hAnsi="Calibri"/>
          <w:noProof/>
          <w:sz w:val="22"/>
          <w:szCs w:val="22"/>
          <w:lang w:val="bg-BG" w:eastAsia="bg-BG"/>
        </w:rPr>
        <w:drawing>
          <wp:inline distT="0" distB="0" distL="0" distR="0" wp14:anchorId="7BBFA41F" wp14:editId="02082EFA">
            <wp:extent cx="1695450" cy="581412"/>
            <wp:effectExtent l="0" t="0" r="0" b="0"/>
            <wp:docPr id="15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975" cy="582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387A">
        <w:rPr>
          <w:rFonts w:ascii="Calibri" w:eastAsia="Calibri" w:hAnsi="Calibri"/>
          <w:noProof/>
          <w:sz w:val="22"/>
          <w:szCs w:val="22"/>
          <w:lang w:val="bg-BG" w:eastAsia="bg-BG"/>
        </w:rPr>
        <w:t xml:space="preserve"> </w:t>
      </w:r>
      <w:r w:rsidRPr="005E387A">
        <w:rPr>
          <w:rFonts w:asciiTheme="minorHAnsi" w:eastAsiaTheme="minorHAnsi" w:hAnsiTheme="minorHAnsi" w:cstheme="minorBidi"/>
          <w:noProof/>
          <w:sz w:val="22"/>
          <w:szCs w:val="22"/>
          <w:lang w:val="bg-BG" w:eastAsia="bg-BG"/>
        </w:rPr>
        <w:drawing>
          <wp:inline distT="0" distB="0" distL="0" distR="0" wp14:anchorId="0EFEEE16" wp14:editId="65007D7C">
            <wp:extent cx="847725" cy="61912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87A">
        <w:rPr>
          <w:rFonts w:ascii="Calibri" w:eastAsia="Calibri" w:hAnsi="Calibri"/>
          <w:noProof/>
          <w:sz w:val="22"/>
          <w:szCs w:val="22"/>
          <w:lang w:eastAsia="bg-BG"/>
        </w:rPr>
        <w:t xml:space="preserve">            </w:t>
      </w:r>
      <w:r w:rsidRPr="005E387A">
        <w:rPr>
          <w:rFonts w:ascii="Calibri" w:eastAsia="Calibri" w:hAnsi="Calibri"/>
          <w:noProof/>
          <w:sz w:val="22"/>
          <w:szCs w:val="22"/>
          <w:lang w:val="bg-BG" w:eastAsia="bg-BG"/>
        </w:rPr>
        <w:t xml:space="preserve">   </w:t>
      </w:r>
      <w:r w:rsidRPr="005E387A">
        <w:rPr>
          <w:rFonts w:ascii="Calibri" w:eastAsia="Calibri" w:hAnsi="Calibri"/>
          <w:noProof/>
          <w:sz w:val="22"/>
          <w:szCs w:val="22"/>
          <w:lang w:val="bg-BG" w:eastAsia="bg-BG"/>
        </w:rPr>
        <w:drawing>
          <wp:inline distT="0" distB="0" distL="0" distR="0" wp14:anchorId="5EDAF76E" wp14:editId="11531AB2">
            <wp:extent cx="619125" cy="583978"/>
            <wp:effectExtent l="0" t="0" r="0" b="0"/>
            <wp:docPr id="16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40" cy="585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387A">
        <w:rPr>
          <w:rFonts w:ascii="Calibri" w:eastAsia="Calibri" w:hAnsi="Calibri"/>
          <w:noProof/>
          <w:sz w:val="22"/>
          <w:szCs w:val="22"/>
          <w:lang w:val="bg-BG" w:eastAsia="bg-BG"/>
        </w:rPr>
        <w:t xml:space="preserve">                   </w:t>
      </w:r>
      <w:r w:rsidRPr="005E387A">
        <w:rPr>
          <w:rFonts w:ascii="Calibri" w:eastAsia="Calibri" w:hAnsi="Calibri"/>
          <w:noProof/>
          <w:sz w:val="22"/>
          <w:szCs w:val="22"/>
          <w:lang w:val="bg-BG" w:eastAsia="bg-BG"/>
        </w:rPr>
        <w:drawing>
          <wp:inline distT="0" distB="0" distL="0" distR="0" wp14:anchorId="3C33C913" wp14:editId="29B5B066">
            <wp:extent cx="1143000" cy="452475"/>
            <wp:effectExtent l="0" t="0" r="0" b="0"/>
            <wp:docPr id="17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955" cy="454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87A" w:rsidRPr="005E387A" w:rsidRDefault="005E387A" w:rsidP="005E387A">
      <w:pPr>
        <w:jc w:val="center"/>
        <w:rPr>
          <w:rFonts w:eastAsia="Calibri"/>
          <w:b/>
          <w:sz w:val="22"/>
          <w:szCs w:val="22"/>
          <w:lang w:val="bg-BG" w:eastAsia="bg-BG"/>
        </w:rPr>
      </w:pPr>
      <w:r w:rsidRPr="005E387A">
        <w:rPr>
          <w:rFonts w:eastAsia="Calibri"/>
          <w:b/>
          <w:sz w:val="22"/>
          <w:szCs w:val="22"/>
          <w:lang w:val="bg-BG" w:eastAsia="bg-BG"/>
        </w:rPr>
        <w:t>Програма за развитие на селските райони за периода 2014-2020 година</w:t>
      </w:r>
    </w:p>
    <w:p w:rsidR="005E387A" w:rsidRPr="005E387A" w:rsidRDefault="005E387A" w:rsidP="005E387A">
      <w:pPr>
        <w:jc w:val="center"/>
        <w:rPr>
          <w:rFonts w:eastAsia="Calibri"/>
          <w:b/>
          <w:sz w:val="22"/>
          <w:szCs w:val="22"/>
          <w:lang w:eastAsia="bg-BG"/>
        </w:rPr>
      </w:pPr>
      <w:r w:rsidRPr="005E387A">
        <w:rPr>
          <w:rFonts w:eastAsia="Calibri"/>
          <w:b/>
          <w:sz w:val="22"/>
          <w:szCs w:val="22"/>
          <w:lang w:val="bg-BG" w:eastAsia="bg-BG"/>
        </w:rPr>
        <w:t>Европейски земеделски фонд за развитие на селските райони</w:t>
      </w:r>
    </w:p>
    <w:p w:rsidR="005E387A" w:rsidRDefault="005E387A" w:rsidP="00BA2255">
      <w:pPr>
        <w:jc w:val="center"/>
        <w:rPr>
          <w:rFonts w:eastAsia="Calibri"/>
          <w:lang w:val="bg-BG" w:eastAsia="bg-BG"/>
        </w:rPr>
      </w:pPr>
    </w:p>
    <w:p w:rsidR="005E387A" w:rsidRDefault="005E387A" w:rsidP="00BA2255">
      <w:pPr>
        <w:jc w:val="center"/>
        <w:rPr>
          <w:rFonts w:eastAsia="Calibri"/>
          <w:lang w:val="bg-BG" w:eastAsia="bg-BG"/>
        </w:rPr>
      </w:pPr>
    </w:p>
    <w:p w:rsidR="005E387A" w:rsidRDefault="005E387A" w:rsidP="00BA2255">
      <w:pPr>
        <w:jc w:val="center"/>
        <w:rPr>
          <w:rFonts w:eastAsia="Calibri"/>
          <w:lang w:val="bg-BG" w:eastAsia="bg-BG"/>
        </w:rPr>
      </w:pPr>
    </w:p>
    <w:p w:rsidR="00C46EFC" w:rsidRDefault="00C46EFC" w:rsidP="00C46EFC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lang w:val="en-US"/>
        </w:rPr>
      </w:pP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:rsidR="00BA2255" w:rsidRPr="006E711E" w:rsidRDefault="00BA2255" w:rsidP="00070F50">
      <w:pPr>
        <w:pStyle w:val="Heading20"/>
        <w:keepNext/>
        <w:keepLines/>
        <w:shd w:val="clear" w:color="auto" w:fill="auto"/>
        <w:spacing w:before="0" w:after="0" w:line="322" w:lineRule="exact"/>
        <w:ind w:left="4248" w:firstLine="708"/>
        <w:rPr>
          <w:rStyle w:val="Heading2"/>
          <w:rFonts w:ascii="Times New Roman" w:hAnsi="Times New Roman" w:cs="Times New Roman"/>
          <w:b/>
          <w:color w:val="000000"/>
        </w:rPr>
      </w:pPr>
      <w:bookmarkStart w:id="1" w:name="_GoBack"/>
      <w:bookmarkEnd w:id="1"/>
      <w:r w:rsidRPr="006E711E">
        <w:rPr>
          <w:rStyle w:val="Heading2"/>
          <w:rFonts w:ascii="Times New Roman" w:hAnsi="Times New Roman" w:cs="Times New Roman"/>
          <w:b/>
          <w:color w:val="000000"/>
        </w:rPr>
        <w:t xml:space="preserve">Приложение № 3 към Условията  за кандидатстване </w:t>
      </w:r>
    </w:p>
    <w:p w:rsidR="00BA2255" w:rsidRPr="006E711E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color w:val="000000"/>
        </w:rPr>
      </w:pPr>
      <w:r w:rsidRPr="006E711E">
        <w:rPr>
          <w:rStyle w:val="Heading2"/>
          <w:rFonts w:ascii="Times New Roman" w:hAnsi="Times New Roman" w:cs="Times New Roman"/>
          <w:b/>
          <w:color w:val="000000"/>
        </w:rPr>
        <w:t>– документи за попълване</w:t>
      </w: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:rsidR="00BA2255" w:rsidRDefault="00BA2255" w:rsidP="00BA2255">
      <w:pPr>
        <w:ind w:left="284"/>
        <w:jc w:val="right"/>
        <w:rPr>
          <w:b/>
          <w:bCs/>
          <w:color w:val="000000"/>
          <w:lang w:val="bg-BG"/>
        </w:rPr>
      </w:pPr>
    </w:p>
    <w:p w:rsidR="00BA2255" w:rsidRPr="00D17AEA" w:rsidRDefault="00BA2255" w:rsidP="00BA2255">
      <w:pPr>
        <w:spacing w:before="170" w:after="113" w:line="242" w:lineRule="atLeast"/>
        <w:jc w:val="center"/>
        <w:textAlignment w:val="center"/>
        <w:rPr>
          <w:b/>
          <w:lang w:eastAsia="bg-BG"/>
        </w:rPr>
      </w:pPr>
      <w:r w:rsidRPr="00D17AEA">
        <w:rPr>
          <w:b/>
          <w:color w:val="000000"/>
          <w:lang w:eastAsia="bg-BG"/>
        </w:rPr>
        <w:t>ДЕКЛАРАЦИЯ</w:t>
      </w:r>
    </w:p>
    <w:p w:rsidR="00BA2255" w:rsidRPr="00FA5CC7" w:rsidRDefault="00BA2255" w:rsidP="00BA2255">
      <w:pPr>
        <w:jc w:val="center"/>
        <w:rPr>
          <w:bCs/>
          <w:i/>
          <w:color w:val="000000"/>
          <w:lang w:val="bg-BG"/>
        </w:rPr>
      </w:pPr>
      <w:r w:rsidRPr="00FA5CC7">
        <w:rPr>
          <w:bCs/>
          <w:i/>
          <w:color w:val="000000"/>
          <w:lang w:val="bg-BG"/>
        </w:rPr>
        <w:t>Приложение № 12 към чл. 47, ал. 2, т. 2</w:t>
      </w:r>
    </w:p>
    <w:p w:rsidR="00BA2255" w:rsidRPr="00FA5CC7" w:rsidRDefault="00BA2255" w:rsidP="00BA2255">
      <w:pPr>
        <w:jc w:val="center"/>
        <w:rPr>
          <w:bCs/>
          <w:i/>
          <w:color w:val="000000"/>
          <w:lang w:val="bg-BG"/>
        </w:rPr>
      </w:pPr>
      <w:r w:rsidRPr="00FA5CC7">
        <w:rPr>
          <w:rStyle w:val="Heading2"/>
          <w:rFonts w:ascii="Times New Roman" w:hAnsi="Times New Roman" w:cs="Times New Roman"/>
          <w:b w:val="0"/>
          <w:bCs w:val="0"/>
          <w:i/>
          <w:color w:val="000000"/>
          <w:lang w:val="bg-BG"/>
        </w:rPr>
        <w:t>от Наредба № 22/14.12.2015 г. на МЗХГ, посл. изм.и доп.</w:t>
      </w:r>
      <w:r w:rsidRPr="00FA5CC7">
        <w:rPr>
          <w:b/>
          <w:bCs/>
          <w:i/>
          <w:color w:val="000000"/>
          <w:lang w:val="bg-BG"/>
        </w:rPr>
        <w:t xml:space="preserve"> </w:t>
      </w:r>
      <w:r w:rsidRPr="00FA5CC7">
        <w:rPr>
          <w:bCs/>
          <w:i/>
          <w:color w:val="000000"/>
          <w:lang w:val="bg-BG"/>
        </w:rPr>
        <w:t>в сила от 25.08.2017 г.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color w:val="000000"/>
          <w:lang w:val="bg-BG" w:eastAsia="bg-BG"/>
        </w:rPr>
      </w:pP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Долуподписаният/ата</w:t>
      </w:r>
      <w:r w:rsidRPr="00FA5CC7">
        <w:rPr>
          <w:color w:val="000000"/>
          <w:spacing w:val="-18"/>
          <w:lang w:val="bg-BG" w:eastAsia="bg-BG"/>
        </w:rPr>
        <w:t>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с ЕГН: </w:t>
      </w:r>
      <w:r w:rsidRPr="00FA5CC7">
        <w:rPr>
          <w:color w:val="000000"/>
          <w:spacing w:val="-18"/>
          <w:lang w:val="bg-BG" w:eastAsia="bg-BG"/>
        </w:rPr>
        <w:t>_________________________________________________________________________________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в качеството ми на</w:t>
      </w:r>
      <w:r w:rsidRPr="00FA5CC7">
        <w:rPr>
          <w:color w:val="000000"/>
          <w:spacing w:val="-18"/>
          <w:lang w:val="bg-BG" w:eastAsia="bg-BG"/>
        </w:rPr>
        <w:t>________________________________________________________________________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spacing w:val="-18"/>
          <w:lang w:val="bg-BG" w:eastAsia="bg-BG"/>
        </w:rPr>
        <w:t>__________________________________________________________________________________________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i/>
          <w:iCs/>
          <w:color w:val="000000"/>
          <w:lang w:val="bg-BG" w:eastAsia="bg-BG"/>
        </w:rPr>
        <w:t>(кандидат/получател на финансова помощ/пълномощник)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по проект с наименование</w:t>
      </w:r>
      <w:r w:rsidRPr="00FA5CC7">
        <w:rPr>
          <w:color w:val="000000"/>
          <w:spacing w:val="-18"/>
          <w:lang w:val="bg-BG" w:eastAsia="bg-BG"/>
        </w:rPr>
        <w:t>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spacing w:val="-18"/>
          <w:lang w:val="bg-BG" w:eastAsia="bg-BG"/>
        </w:rPr>
        <w:t>__________________________________________________________________________________________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по мярка </w:t>
      </w:r>
      <w:r w:rsidRPr="00FA5CC7">
        <w:rPr>
          <w:color w:val="000000"/>
          <w:spacing w:val="-18"/>
          <w:lang w:val="bg-BG" w:eastAsia="bg-BG"/>
        </w:rPr>
        <w:t>_________________________________________________________________________________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color w:val="000000"/>
          <w:spacing w:val="-18"/>
          <w:lang w:val="bg-BG" w:eastAsia="bg-BG"/>
        </w:rPr>
      </w:pPr>
      <w:r w:rsidRPr="00FA5CC7">
        <w:rPr>
          <w:color w:val="000000"/>
          <w:spacing w:val="-18"/>
          <w:lang w:val="bg-BG" w:eastAsia="bg-BG"/>
        </w:rPr>
        <w:t>__________________________________________________________________________________________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към стратегия на Местна инициативна група,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финансирана по подмярка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</w:r>
    </w:p>
    <w:p w:rsidR="00BA2255" w:rsidRPr="00FA5CC7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color w:val="000000"/>
          <w:spacing w:val="18"/>
          <w:lang w:val="bg-BG" w:eastAsia="bg-BG"/>
        </w:rPr>
      </w:pPr>
    </w:p>
    <w:p w:rsidR="00BA2255" w:rsidRPr="00FA5CC7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color w:val="000000"/>
          <w:spacing w:val="18"/>
          <w:lang w:val="bg-BG" w:eastAsia="bg-BG"/>
        </w:rPr>
      </w:pPr>
    </w:p>
    <w:p w:rsidR="00BA2255" w:rsidRPr="00FA5CC7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color w:val="000000"/>
          <w:spacing w:val="18"/>
          <w:lang w:val="bg-BG" w:eastAsia="bg-BG"/>
        </w:rPr>
      </w:pPr>
    </w:p>
    <w:p w:rsidR="00BA2255" w:rsidRPr="00FA5CC7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spacing w:val="18"/>
          <w:lang w:val="bg-BG" w:eastAsia="bg-BG"/>
        </w:rPr>
        <w:t>ДЕКЛАРИРАМ</w:t>
      </w:r>
      <w:r w:rsidRPr="00FA5CC7">
        <w:rPr>
          <w:color w:val="000000"/>
          <w:lang w:val="bg-BG" w:eastAsia="bg-BG"/>
        </w:rPr>
        <w:t>, ЧЕ СЪМ ЗАПОЗНАТ СЪС СЛЕДНОТО: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Държавен фонд "Земеделие" обработва лични данни, събрани във връзка с кандидатстване и участие по програмите, схемите и мерките/подмерките,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</w:r>
      <w:r w:rsidRPr="00FA5CC7">
        <w:rPr>
          <w:lang w:val="bg-BG" w:eastAsia="bg-BG"/>
        </w:rPr>
        <w:t> </w:t>
      </w:r>
      <w:r w:rsidRPr="00FA5CC7">
        <w:rPr>
          <w:rFonts w:ascii="Cambria" w:hAnsi="Cambria"/>
          <w:color w:val="000000"/>
          <w:lang w:val="bg-BG" w:eastAsia="bg-BG"/>
        </w:rPr>
        <w:t>й</w:t>
      </w:r>
      <w:r w:rsidRPr="00FA5CC7">
        <w:rPr>
          <w:color w:val="000000"/>
          <w:lang w:val="bg-BG" w:eastAsia="bg-BG"/>
        </w:rPr>
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мерки/подмерки,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При отказ от предоставяне на посочените данни ДФЗ не приема, съответно не разглежда документите.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Известна ми е наказателната отговорност по чл. 248а, ал. 2 и чл. 313 от Наказателния кодекс за предоставени от мен неверни данни и документи.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Дата:</w:t>
      </w:r>
      <w:r w:rsidRPr="00FA5CC7">
        <w:rPr>
          <w:color w:val="000000"/>
          <w:spacing w:val="-18"/>
          <w:lang w:val="bg-BG" w:eastAsia="bg-BG"/>
        </w:rPr>
        <w:t>____________</w:t>
      </w:r>
      <w:r w:rsidRPr="00FA5CC7">
        <w:rPr>
          <w:color w:val="000000"/>
          <w:lang w:val="bg-BG" w:eastAsia="bg-BG"/>
        </w:rPr>
        <w:t>                                                                         Декларатор: </w:t>
      </w:r>
      <w:r w:rsidRPr="00FA5CC7">
        <w:rPr>
          <w:color w:val="000000"/>
          <w:spacing w:val="-18"/>
          <w:lang w:val="bg-BG" w:eastAsia="bg-BG"/>
        </w:rPr>
        <w:t>_________________</w:t>
      </w:r>
    </w:p>
    <w:p w:rsidR="00BA2255" w:rsidRPr="00FA5CC7" w:rsidRDefault="00BA2255" w:rsidP="00BA2255">
      <w:pPr>
        <w:ind w:firstLine="709"/>
        <w:jc w:val="both"/>
        <w:rPr>
          <w:lang w:val="bg-BG"/>
        </w:rPr>
      </w:pPr>
      <w:r w:rsidRPr="00FA5CC7">
        <w:rPr>
          <w:i/>
          <w:iCs/>
          <w:color w:val="000000"/>
          <w:lang w:val="bg-BG"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</w:r>
    </w:p>
    <w:p w:rsidR="00BA2255" w:rsidRPr="00FA5CC7" w:rsidRDefault="00BA2255" w:rsidP="00BA2255">
      <w:pPr>
        <w:ind w:firstLine="709"/>
        <w:jc w:val="both"/>
        <w:rPr>
          <w:b/>
          <w:bCs/>
          <w:color w:val="000000"/>
          <w:lang w:val="bg-BG"/>
        </w:rPr>
      </w:pPr>
    </w:p>
    <w:p w:rsidR="00BA2255" w:rsidRPr="00FA5CC7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  <w:szCs w:val="24"/>
        </w:rPr>
      </w:pPr>
    </w:p>
    <w:bookmarkEnd w:id="0"/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:rsidR="00D13D48" w:rsidRDefault="00D13D48"/>
    <w:sectPr w:rsidR="00D13D48" w:rsidSect="00714A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09" w:right="758" w:bottom="1440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858" w:rsidRDefault="00900858" w:rsidP="001B06F3">
      <w:r>
        <w:separator/>
      </w:r>
    </w:p>
  </w:endnote>
  <w:endnote w:type="continuationSeparator" w:id="0">
    <w:p w:rsidR="00900858" w:rsidRDefault="00900858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90085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90085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9008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858" w:rsidRDefault="00900858" w:rsidP="001B06F3">
      <w:r>
        <w:separator/>
      </w:r>
    </w:p>
  </w:footnote>
  <w:footnote w:type="continuationSeparator" w:id="0">
    <w:p w:rsidR="00900858" w:rsidRDefault="00900858" w:rsidP="001B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9008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A1F" w:rsidRPr="005E4A0B" w:rsidRDefault="00900858" w:rsidP="00714A1F">
    <w:pPr>
      <w:jc w:val="center"/>
      <w:rPr>
        <w:b/>
        <w:i/>
        <w:iCs/>
        <w:lang w:eastAsia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9008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255"/>
    <w:rsid w:val="00070F50"/>
    <w:rsid w:val="001B06F3"/>
    <w:rsid w:val="004D5CFB"/>
    <w:rsid w:val="004E7910"/>
    <w:rsid w:val="005E387A"/>
    <w:rsid w:val="006E711E"/>
    <w:rsid w:val="007E2126"/>
    <w:rsid w:val="00806BC8"/>
    <w:rsid w:val="00900858"/>
    <w:rsid w:val="009D318A"/>
    <w:rsid w:val="00BA2255"/>
    <w:rsid w:val="00C46EFC"/>
    <w:rsid w:val="00D13D48"/>
    <w:rsid w:val="00D17AEA"/>
    <w:rsid w:val="00F06806"/>
    <w:rsid w:val="00FA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BED7B-46B5-45DB-8B66-D28991AA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BA225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BA225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4C086-AF7F-4A83-8B8B-4B213ED3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2018-05-30T11:15:00Z</dcterms:created>
  <dcterms:modified xsi:type="dcterms:W3CDTF">2023-08-08T07:41:00Z</dcterms:modified>
</cp:coreProperties>
</file>